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6B5CC" w14:textId="77777777" w:rsidR="00A1793F" w:rsidRDefault="00A1793F" w:rsidP="004C3AA6">
      <w:pPr>
        <w:spacing w:after="60"/>
        <w:jc w:val="center"/>
        <w:rPr>
          <w:rFonts w:ascii="Times New Roman" w:hAnsi="Times New Roman" w:cs="Times New Roman"/>
          <w:b/>
          <w:bCs/>
          <w:sz w:val="32"/>
          <w:szCs w:val="32"/>
        </w:rPr>
      </w:pPr>
    </w:p>
    <w:p w14:paraId="179F5046" w14:textId="7BF9F130" w:rsidR="006F4EF2" w:rsidRPr="006E69D6" w:rsidRDefault="006F4EF2" w:rsidP="004C3AA6">
      <w:pPr>
        <w:spacing w:after="60"/>
        <w:jc w:val="center"/>
        <w:rPr>
          <w:rFonts w:ascii="Times New Roman" w:hAnsi="Times New Roman" w:cs="Times New Roman"/>
          <w:b/>
          <w:bCs/>
          <w:sz w:val="32"/>
          <w:szCs w:val="32"/>
        </w:rPr>
      </w:pPr>
      <w:r w:rsidRPr="006E69D6">
        <w:rPr>
          <w:rFonts w:ascii="Times New Roman" w:hAnsi="Times New Roman" w:cs="Times New Roman"/>
          <w:b/>
          <w:bCs/>
          <w:sz w:val="32"/>
          <w:szCs w:val="32"/>
        </w:rPr>
        <w:fldChar w:fldCharType="begin"/>
      </w:r>
      <w:r w:rsidRPr="006E69D6">
        <w:rPr>
          <w:rFonts w:ascii="Times New Roman" w:hAnsi="Times New Roman" w:cs="Times New Roman"/>
          <w:b/>
          <w:bCs/>
          <w:sz w:val="32"/>
          <w:szCs w:val="32"/>
        </w:rPr>
        <w:instrText xml:space="preserve"> IF "" &lt;&gt; "" "</w:instrText>
      </w:r>
      <w:r w:rsidRPr="006E69D6">
        <w:rPr>
          <w:rFonts w:ascii="Times New Roman" w:hAnsi="Times New Roman" w:cs="Times New Roman"/>
          <w:b/>
          <w:bCs/>
          <w:sz w:val="32"/>
          <w:szCs w:val="32"/>
        </w:rPr>
        <w:fldChar w:fldCharType="begin"/>
      </w:r>
      <w:r w:rsidRPr="006E69D6">
        <w:rPr>
          <w:rFonts w:ascii="Times New Roman" w:hAnsi="Times New Roman" w:cs="Times New Roman"/>
          <w:b/>
          <w:bCs/>
          <w:sz w:val="32"/>
          <w:szCs w:val="32"/>
        </w:rPr>
        <w:instrText xml:space="preserve"> MERGEFIELD ParentName </w:instrText>
      </w:r>
      <w:r w:rsidRPr="006E69D6">
        <w:rPr>
          <w:rFonts w:ascii="Times New Roman" w:hAnsi="Times New Roman" w:cs="Times New Roman"/>
          <w:b/>
          <w:bCs/>
          <w:sz w:val="32"/>
          <w:szCs w:val="32"/>
        </w:rPr>
        <w:fldChar w:fldCharType="separate"/>
      </w:r>
      <w:r w:rsidRPr="006E69D6">
        <w:rPr>
          <w:rFonts w:ascii="Times New Roman" w:hAnsi="Times New Roman" w:cs="Times New Roman"/>
          <w:b/>
          <w:bCs/>
          <w:noProof/>
          <w:sz w:val="32"/>
          <w:szCs w:val="32"/>
        </w:rPr>
        <w:instrText>«ParentName»</w:instrText>
      </w:r>
      <w:r w:rsidRPr="006E69D6">
        <w:rPr>
          <w:rFonts w:ascii="Times New Roman" w:hAnsi="Times New Roman" w:cs="Times New Roman"/>
          <w:b/>
          <w:bCs/>
          <w:sz w:val="32"/>
          <w:szCs w:val="32"/>
        </w:rPr>
        <w:fldChar w:fldCharType="end"/>
      </w:r>
      <w:r w:rsidRPr="006E69D6">
        <w:rPr>
          <w:rFonts w:ascii="Times New Roman" w:hAnsi="Times New Roman" w:cs="Times New Roman"/>
          <w:b/>
          <w:bCs/>
          <w:sz w:val="32"/>
          <w:szCs w:val="32"/>
        </w:rPr>
        <w:instrText xml:space="preserve">" "Understanding Trauma and PTSD in the Perinatal Population - Year 1" </w:instrText>
      </w:r>
      <w:r w:rsidRPr="006E69D6">
        <w:rPr>
          <w:rFonts w:ascii="Times New Roman" w:hAnsi="Times New Roman" w:cs="Times New Roman"/>
          <w:b/>
          <w:bCs/>
          <w:sz w:val="32"/>
          <w:szCs w:val="32"/>
        </w:rPr>
        <w:fldChar w:fldCharType="separate"/>
      </w:r>
      <w:r w:rsidRPr="006E69D6">
        <w:rPr>
          <w:rFonts w:ascii="Times New Roman" w:hAnsi="Times New Roman" w:cs="Times New Roman"/>
          <w:b/>
          <w:bCs/>
          <w:sz w:val="32"/>
          <w:szCs w:val="32"/>
        </w:rPr>
        <w:t>Understanding Trauma and PTSD in the Perinatal Population - Year 1</w:t>
      </w:r>
      <w:r w:rsidRPr="006E69D6">
        <w:rPr>
          <w:rFonts w:ascii="Times New Roman" w:hAnsi="Times New Roman" w:cs="Times New Roman"/>
          <w:b/>
          <w:bCs/>
          <w:sz w:val="32"/>
          <w:szCs w:val="32"/>
        </w:rPr>
        <w:fldChar w:fldCharType="end"/>
      </w:r>
      <w:r w:rsidRPr="006E69D6">
        <w:rPr>
          <w:rFonts w:ascii="Times New Roman" w:hAnsi="Times New Roman" w:cs="Times New Roman"/>
          <w:b/>
          <w:bCs/>
          <w:sz w:val="32"/>
          <w:szCs w:val="32"/>
        </w:rPr>
        <w:fldChar w:fldCharType="begin"/>
      </w:r>
      <w:r w:rsidRPr="006E69D6">
        <w:rPr>
          <w:rFonts w:ascii="Times New Roman" w:hAnsi="Times New Roman" w:cs="Times New Roman"/>
          <w:b/>
          <w:bCs/>
          <w:sz w:val="32"/>
          <w:szCs w:val="32"/>
        </w:rPr>
        <w:instrText xml:space="preserve"> IF "" &lt;&gt; "" "</w:instrText>
      </w:r>
    </w:p>
    <w:p w14:paraId="55D75AAE" w14:textId="77777777" w:rsidR="006F4EF2" w:rsidRPr="006E69D6" w:rsidRDefault="006F4EF2" w:rsidP="004C3AA6">
      <w:pPr>
        <w:spacing w:after="60"/>
        <w:jc w:val="center"/>
        <w:rPr>
          <w:rFonts w:ascii="Times New Roman" w:hAnsi="Times New Roman" w:cs="Times New Roman"/>
          <w:b/>
          <w:bCs/>
          <w:noProof/>
          <w:sz w:val="32"/>
          <w:szCs w:val="32"/>
        </w:rPr>
      </w:pPr>
      <w:r w:rsidRPr="006E69D6">
        <w:rPr>
          <w:rFonts w:ascii="Times New Roman" w:hAnsi="Times New Roman" w:cs="Times New Roman"/>
          <w:b/>
          <w:bCs/>
          <w:sz w:val="32"/>
          <w:szCs w:val="32"/>
        </w:rPr>
        <w:fldChar w:fldCharType="begin"/>
      </w:r>
      <w:r w:rsidRPr="006E69D6">
        <w:rPr>
          <w:rFonts w:ascii="Times New Roman" w:hAnsi="Times New Roman" w:cs="Times New Roman"/>
          <w:b/>
          <w:bCs/>
          <w:sz w:val="32"/>
          <w:szCs w:val="32"/>
        </w:rPr>
        <w:instrText xml:space="preserve"> MERGEFIELD EventName </w:instrText>
      </w:r>
      <w:r w:rsidRPr="006E69D6">
        <w:rPr>
          <w:rFonts w:ascii="Times New Roman" w:hAnsi="Times New Roman" w:cs="Times New Roman"/>
          <w:b/>
          <w:bCs/>
          <w:sz w:val="32"/>
          <w:szCs w:val="32"/>
        </w:rPr>
        <w:fldChar w:fldCharType="separate"/>
      </w:r>
      <w:r w:rsidRPr="006E69D6">
        <w:rPr>
          <w:rFonts w:ascii="Times New Roman" w:hAnsi="Times New Roman" w:cs="Times New Roman"/>
          <w:b/>
          <w:bCs/>
          <w:noProof/>
          <w:sz w:val="32"/>
          <w:szCs w:val="32"/>
        </w:rPr>
        <w:instrText>«EventName»</w:instrText>
      </w:r>
      <w:r w:rsidRPr="006E69D6">
        <w:rPr>
          <w:rFonts w:ascii="Times New Roman" w:hAnsi="Times New Roman" w:cs="Times New Roman"/>
          <w:b/>
          <w:bCs/>
          <w:sz w:val="32"/>
          <w:szCs w:val="32"/>
        </w:rPr>
        <w:fldChar w:fldCharType="end"/>
      </w:r>
      <w:r w:rsidRPr="006E69D6">
        <w:rPr>
          <w:rFonts w:ascii="Times New Roman" w:hAnsi="Times New Roman" w:cs="Times New Roman"/>
          <w:b/>
          <w:bCs/>
          <w:sz w:val="32"/>
          <w:szCs w:val="32"/>
        </w:rPr>
        <w:instrText xml:space="preserve">" "" </w:instrText>
      </w:r>
      <w:r w:rsidRPr="006E69D6">
        <w:rPr>
          <w:rFonts w:ascii="Times New Roman" w:hAnsi="Times New Roman" w:cs="Times New Roman"/>
          <w:b/>
          <w:bCs/>
          <w:sz w:val="32"/>
          <w:szCs w:val="32"/>
        </w:rPr>
        <w:fldChar w:fldCharType="separate"/>
      </w:r>
      <w:r w:rsidRPr="006E69D6">
        <w:rPr>
          <w:rFonts w:ascii="Times New Roman" w:hAnsi="Times New Roman" w:cs="Times New Roman"/>
          <w:b/>
          <w:bCs/>
          <w:sz w:val="32"/>
          <w:szCs w:val="32"/>
        </w:rPr>
        <w:fldChar w:fldCharType="end"/>
      </w:r>
    </w:p>
    <w:p w14:paraId="41BEA977" w14:textId="4C614E95" w:rsidR="006F4EF2" w:rsidRPr="006E69D6" w:rsidRDefault="007C72F6" w:rsidP="004C3AA6">
      <w:pPr>
        <w:spacing w:after="60"/>
        <w:jc w:val="center"/>
        <w:rPr>
          <w:rFonts w:ascii="Times New Roman" w:hAnsi="Times New Roman" w:cs="Times New Roman"/>
          <w:b/>
          <w:bCs/>
          <w:sz w:val="28"/>
          <w:szCs w:val="28"/>
          <w:u w:val="single"/>
        </w:rPr>
      </w:pPr>
      <w:r>
        <w:rPr>
          <w:rFonts w:ascii="Times New Roman" w:hAnsi="Times New Roman" w:cs="Times New Roman"/>
          <w:b/>
          <w:bCs/>
          <w:sz w:val="28"/>
          <w:szCs w:val="28"/>
        </w:rPr>
        <w:t>September 4</w:t>
      </w:r>
      <w:r w:rsidR="006F4EF2" w:rsidRPr="006E69D6">
        <w:rPr>
          <w:rFonts w:ascii="Times New Roman" w:hAnsi="Times New Roman" w:cs="Times New Roman"/>
          <w:b/>
          <w:bCs/>
          <w:sz w:val="28"/>
          <w:szCs w:val="28"/>
        </w:rPr>
        <w:t>, 2026</w:t>
      </w:r>
      <w:r w:rsidR="00A1793F" w:rsidRPr="006E69D6">
        <w:rPr>
          <w:rFonts w:ascii="Times New Roman" w:hAnsi="Times New Roman" w:cs="Times New Roman"/>
          <w:b/>
          <w:bCs/>
          <w:sz w:val="28"/>
          <w:szCs w:val="28"/>
        </w:rPr>
        <w:t xml:space="preserve"> – </w:t>
      </w:r>
      <w:r>
        <w:rPr>
          <w:rFonts w:ascii="Times New Roman" w:hAnsi="Times New Roman" w:cs="Times New Roman"/>
          <w:b/>
          <w:bCs/>
          <w:sz w:val="28"/>
          <w:szCs w:val="28"/>
        </w:rPr>
        <w:t>September</w:t>
      </w:r>
      <w:r w:rsidR="00A1793F" w:rsidRPr="006E69D6">
        <w:rPr>
          <w:rFonts w:ascii="Times New Roman" w:hAnsi="Times New Roman" w:cs="Times New Roman"/>
          <w:b/>
          <w:bCs/>
          <w:sz w:val="28"/>
          <w:szCs w:val="28"/>
        </w:rPr>
        <w:t xml:space="preserve"> 3, 202</w:t>
      </w:r>
      <w:r w:rsidR="00C15C7A">
        <w:rPr>
          <w:rFonts w:ascii="Times New Roman" w:hAnsi="Times New Roman" w:cs="Times New Roman"/>
          <w:b/>
          <w:bCs/>
          <w:sz w:val="28"/>
          <w:szCs w:val="28"/>
        </w:rPr>
        <w:t>7</w:t>
      </w:r>
    </w:p>
    <w:p w14:paraId="4A78156B" w14:textId="3D69606A" w:rsidR="006F4EF2" w:rsidRPr="006E69D6" w:rsidRDefault="00A1793F" w:rsidP="00A1793F">
      <w:pPr>
        <w:tabs>
          <w:tab w:val="center" w:pos="5310"/>
          <w:tab w:val="left" w:pos="8297"/>
        </w:tabs>
        <w:spacing w:after="60"/>
        <w:rPr>
          <w:rFonts w:ascii="Times New Roman" w:hAnsi="Times New Roman" w:cs="Times New Roman"/>
          <w:b/>
          <w:bCs/>
          <w:sz w:val="28"/>
          <w:szCs w:val="28"/>
        </w:rPr>
      </w:pPr>
      <w:r w:rsidRPr="006E69D6">
        <w:rPr>
          <w:rFonts w:ascii="Times New Roman" w:hAnsi="Times New Roman" w:cs="Times New Roman"/>
          <w:b/>
          <w:bCs/>
          <w:sz w:val="28"/>
          <w:szCs w:val="28"/>
        </w:rPr>
        <w:tab/>
      </w:r>
      <w:r w:rsidR="006F4EF2" w:rsidRPr="006E69D6">
        <w:rPr>
          <w:rFonts w:ascii="Times New Roman" w:hAnsi="Times New Roman" w:cs="Times New Roman"/>
          <w:b/>
          <w:bCs/>
          <w:sz w:val="28"/>
          <w:szCs w:val="28"/>
        </w:rPr>
        <w:t>12:00 PM - 11:59 PM</w:t>
      </w:r>
      <w:r w:rsidRPr="006E69D6">
        <w:rPr>
          <w:rFonts w:ascii="Times New Roman" w:hAnsi="Times New Roman" w:cs="Times New Roman"/>
          <w:b/>
          <w:bCs/>
          <w:sz w:val="28"/>
          <w:szCs w:val="28"/>
        </w:rPr>
        <w:tab/>
      </w:r>
    </w:p>
    <w:p w14:paraId="7BDA85E1" w14:textId="77777777" w:rsidR="006F4EF2" w:rsidRPr="006E69D6" w:rsidRDefault="006F4EF2" w:rsidP="004C3AA6">
      <w:pPr>
        <w:spacing w:after="60"/>
        <w:jc w:val="center"/>
        <w:rPr>
          <w:rFonts w:ascii="Times New Roman" w:hAnsi="Times New Roman" w:cs="Times New Roman"/>
          <w:b/>
          <w:bCs/>
          <w:sz w:val="28"/>
          <w:szCs w:val="28"/>
        </w:rPr>
      </w:pPr>
      <w:r w:rsidRPr="006E69D6">
        <w:rPr>
          <w:rFonts w:ascii="Times New Roman" w:hAnsi="Times New Roman" w:cs="Times New Roman"/>
          <w:b/>
          <w:bCs/>
          <w:sz w:val="28"/>
          <w:szCs w:val="28"/>
        </w:rPr>
        <w:fldChar w:fldCharType="begin"/>
      </w:r>
      <w:r w:rsidRPr="006E69D6">
        <w:rPr>
          <w:rFonts w:ascii="Times New Roman" w:hAnsi="Times New Roman" w:cs="Times New Roman"/>
          <w:b/>
          <w:bCs/>
          <w:sz w:val="28"/>
          <w:szCs w:val="28"/>
        </w:rPr>
        <w:instrText xml:space="preserve"> IF "Online - Lubbock, Texas" &lt;&gt; "" "Online - Lubbock, Texas" "" </w:instrText>
      </w:r>
      <w:r w:rsidRPr="006E69D6">
        <w:rPr>
          <w:rFonts w:ascii="Times New Roman" w:hAnsi="Times New Roman" w:cs="Times New Roman"/>
          <w:b/>
          <w:bCs/>
          <w:sz w:val="28"/>
          <w:szCs w:val="28"/>
        </w:rPr>
        <w:fldChar w:fldCharType="separate"/>
      </w:r>
      <w:r w:rsidRPr="006E69D6">
        <w:rPr>
          <w:rFonts w:ascii="Times New Roman" w:hAnsi="Times New Roman" w:cs="Times New Roman"/>
          <w:b/>
          <w:bCs/>
          <w:sz w:val="28"/>
          <w:szCs w:val="28"/>
        </w:rPr>
        <w:t>Online - Lubbock, Texas</w:t>
      </w:r>
      <w:r w:rsidRPr="006E69D6">
        <w:rPr>
          <w:rFonts w:ascii="Times New Roman" w:hAnsi="Times New Roman" w:cs="Times New Roman"/>
          <w:b/>
          <w:bCs/>
          <w:sz w:val="28"/>
          <w:szCs w:val="28"/>
        </w:rPr>
        <w:fldChar w:fldCharType="end"/>
      </w:r>
    </w:p>
    <w:p w14:paraId="094F0B0B"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rPr>
        <w:instrText>This enduring material examines trauma and post-traumatic stress disorder within pregnancy, childbirth, and the postpartum period. The activity reviews the prevalence and effects of trauma on maternal mental health and functioning, differentiates trauma-related symptoms from other perinatal mental health concerns, and discusses evidence-based psychotherapy, medication considerations, trauma-informed care, safety assessment, and available support and referral resources. Clinical cases demonstrate assessment, initial management, and coordination with healthcare team members and community resources.</w:instrText>
      </w:r>
      <w:r w:rsidRPr="006E69D6">
        <w:rPr>
          <w:rFonts w:ascii="Times New Roman" w:hAnsi="Times New Roman" w:cs="Times New Roman"/>
          <w:sz w:val="20"/>
          <w:szCs w:val="20"/>
        </w:rPr>
        <w:instrText>" &lt;&gt; "" "</w:instrText>
      </w:r>
    </w:p>
    <w:p w14:paraId="386753AD"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instrText>Overview:</w:instrText>
      </w:r>
    </w:p>
    <w:p w14:paraId="6F01F3E7" w14:textId="77777777" w:rsidR="006F4EF2" w:rsidRPr="006E69D6" w:rsidRDefault="006F4EF2" w:rsidP="004C3AA6">
      <w:pPr>
        <w:spacing w:after="60"/>
        <w:rPr>
          <w:rFonts w:ascii="Times New Roman" w:hAnsi="Times New Roman" w:cs="Times New Roman"/>
          <w:noProof/>
          <w:sz w:val="20"/>
          <w:szCs w:val="20"/>
        </w:rPr>
      </w:pPr>
      <w:r w:rsidRPr="006E69D6">
        <w:rPr>
          <w:rFonts w:ascii="Times New Roman" w:hAnsi="Times New Roman" w:cs="Times New Roman"/>
        </w:rPr>
        <w:instrText>This enduring material examines trauma and post-traumatic stress disorder within pregnancy, childbirth, and the postpartum period. The activity reviews the prevalence and effects of trauma on maternal mental health and functioning, differentiates trauma-related symptoms from other perinatal mental health concerns, and discusses evidence-based psychotherapy, medication considerations, trauma-informed care, safety assessment, and available support and referral resources. Clinical cases demonstrate assessment, initial management, and coordination with healthcare team members and community resources.</w:instrText>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p>
    <w:p w14:paraId="38F6DFE0"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t>Overview:</w:t>
      </w:r>
    </w:p>
    <w:p w14:paraId="71F7710F"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rPr>
        <w:t>This enduring material examines trauma and post-traumatic stress disorder within pregnancy, childbirth, and the postpartum period. The activity reviews the prevalence and effects of trauma on maternal mental health and functioning, differentiates trauma-related symptoms from other perinatal mental health concerns, and discusses evidence-based psychotherapy, medication considerations, trauma-informed care, safety assessment, and available support and referral resources. Clinical cases demonstrate assessment, initial management, and coordination with healthcare team members and community resources.</w: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"1 Define trauma and PTSD within the context of perinatal experiences.</w:instrText>
      </w:r>
    </w:p>
    <w:p w14:paraId="3CB940BD"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2 Examine the prevalence and impact of trauma on maternal mental health.</w:instrText>
      </w:r>
    </w:p>
    <w:p w14:paraId="29F568E7"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3 Discuss evidencebased treatments for trauma and PTSD in perinatal populations.</w:instrText>
      </w:r>
    </w:p>
    <w:p w14:paraId="46C64261"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4 Identify support systems and resources available for affected individuals.</w:instrText>
      </w:r>
    </w:p>
    <w:p w14:paraId="3EED629F"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5 Collaborate with members of the interprofessional healthcare team to recognize traumarelated concerns, coordinate traumainformed care, and connect pregnant and postpartum patients with appropriate treatment, consultation, and support resources." &lt;&gt;"" "</w:instrText>
      </w:r>
    </w:p>
    <w:p w14:paraId="33ED505E" w14:textId="77777777" w:rsidR="006F4EF2" w:rsidRPr="006E69D6" w:rsidRDefault="006F4EF2" w:rsidP="004C3AA6">
      <w:pPr>
        <w:spacing w:after="60"/>
        <w:rPr>
          <w:rFonts w:ascii="Times New Roman" w:hAnsi="Times New Roman" w:cs="Times New Roman"/>
          <w:b/>
          <w:bCs/>
          <w:sz w:val="20"/>
          <w:szCs w:val="20"/>
        </w:rPr>
      </w:pPr>
    </w:p>
    <w:p w14:paraId="3231017D" w14:textId="77777777" w:rsidR="006F4EF2" w:rsidRPr="006E69D6" w:rsidRDefault="006F4EF2" w:rsidP="004C3AA6">
      <w:pPr>
        <w:spacing w:after="60"/>
        <w:rPr>
          <w:rFonts w:ascii="Times New Roman" w:hAnsi="Times New Roman" w:cs="Times New Roman"/>
          <w:b/>
          <w:bCs/>
          <w:sz w:val="20"/>
          <w:szCs w:val="20"/>
        </w:rPr>
      </w:pPr>
      <w:r w:rsidRPr="006E69D6">
        <w:rPr>
          <w:rFonts w:ascii="Times New Roman" w:hAnsi="Times New Roman" w:cs="Times New Roman"/>
          <w:b/>
          <w:bCs/>
          <w:sz w:val="20"/>
          <w:szCs w:val="20"/>
        </w:rPr>
        <w:instrText xml:space="preserve">Learning Objectives: </w:instrText>
      </w:r>
    </w:p>
    <w:p w14:paraId="1D12DBFF" w14:textId="77777777" w:rsidR="006F4EF2" w:rsidRPr="006E69D6" w:rsidRDefault="006F4EF2" w:rsidP="004C3AA6">
      <w:pPr>
        <w:spacing w:after="60"/>
        <w:rPr>
          <w:rFonts w:ascii="Times New Roman" w:hAnsi="Times New Roman" w:cs="Times New Roman"/>
          <w:noProof/>
          <w:sz w:val="20"/>
          <w:szCs w:val="20"/>
        </w:rPr>
      </w:pPr>
      <w:r w:rsidRPr="006E69D6">
        <w:rPr>
          <w:rFonts w:ascii="Times New Roman" w:hAnsi="Times New Roman" w:cs="Times New Roman"/>
          <w:sz w:val="20"/>
          <w:szCs w:val="20"/>
        </w:rPr>
        <w:instrText>1 Define trauma and PTSD within the context of perinatal experiences.</w:instrText>
      </w:r>
    </w:p>
    <w:p w14:paraId="778E9954" w14:textId="77777777"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2 Examine the prevalence and impact of trauma on maternal mental health.</w:instrText>
      </w:r>
    </w:p>
    <w:p w14:paraId="349D2799" w14:textId="77777777"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3 Discuss evidencebased treatments for trauma and PTSD in perinatal populations.</w:instrText>
      </w:r>
    </w:p>
    <w:p w14:paraId="0C04EAA2" w14:textId="77777777"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4 Identify support systems and resources available for affected individuals.</w:instrText>
      </w:r>
    </w:p>
    <w:p w14:paraId="33A9F85B" w14:textId="77777777"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 xml:space="preserve">5 Collaborate with members of the interprofessional healthcare team to recognize traumarelated concerns, coordinate traumainformed care, and connect pregnant and postpartum patients with appropriate treatment, consultation, and support resources." "" </w:instrText>
      </w:r>
      <w:r w:rsidRPr="006E69D6">
        <w:rPr>
          <w:rFonts w:ascii="Times New Roman" w:hAnsi="Times New Roman" w:cs="Times New Roman"/>
          <w:sz w:val="20"/>
          <w:szCs w:val="20"/>
        </w:rPr>
        <w:fldChar w:fldCharType="separate"/>
      </w:r>
    </w:p>
    <w:p w14:paraId="1AA99B0B" w14:textId="77777777" w:rsidR="006F4EF2" w:rsidRPr="006E69D6" w:rsidRDefault="006F4EF2" w:rsidP="004C3AA6">
      <w:pPr>
        <w:spacing w:after="60"/>
        <w:rPr>
          <w:rFonts w:ascii="Times New Roman" w:hAnsi="Times New Roman" w:cs="Times New Roman"/>
          <w:b/>
          <w:bCs/>
          <w:sz w:val="20"/>
          <w:szCs w:val="20"/>
        </w:rPr>
      </w:pPr>
    </w:p>
    <w:p w14:paraId="77ADC29E" w14:textId="77777777" w:rsidR="006F4EF2" w:rsidRPr="006E69D6" w:rsidRDefault="006F4EF2" w:rsidP="004C3AA6">
      <w:pPr>
        <w:spacing w:after="60"/>
        <w:rPr>
          <w:rFonts w:ascii="Times New Roman" w:hAnsi="Times New Roman" w:cs="Times New Roman"/>
          <w:b/>
          <w:bCs/>
          <w:sz w:val="20"/>
          <w:szCs w:val="20"/>
        </w:rPr>
      </w:pPr>
      <w:r w:rsidRPr="006E69D6">
        <w:rPr>
          <w:rFonts w:ascii="Times New Roman" w:hAnsi="Times New Roman" w:cs="Times New Roman"/>
          <w:b/>
          <w:bCs/>
          <w:sz w:val="20"/>
          <w:szCs w:val="20"/>
        </w:rPr>
        <w:t xml:space="preserve">Learning Objectives: </w:t>
      </w:r>
    </w:p>
    <w:p w14:paraId="60102E7E" w14:textId="77777777" w:rsidR="006F4EF2" w:rsidRPr="006E69D6" w:rsidRDefault="006F4EF2" w:rsidP="004C3AA6">
      <w:pPr>
        <w:spacing w:after="60"/>
        <w:rPr>
          <w:rFonts w:ascii="Times New Roman" w:hAnsi="Times New Roman" w:cs="Times New Roman"/>
          <w:noProof/>
          <w:sz w:val="20"/>
          <w:szCs w:val="20"/>
        </w:rPr>
      </w:pPr>
      <w:r w:rsidRPr="006E69D6">
        <w:rPr>
          <w:rFonts w:ascii="Times New Roman" w:hAnsi="Times New Roman" w:cs="Times New Roman"/>
          <w:sz w:val="20"/>
          <w:szCs w:val="20"/>
        </w:rPr>
        <w:t>1 Define trauma and PTSD within the context of perinatal experiences.</w:t>
      </w:r>
    </w:p>
    <w:p w14:paraId="67D484CB" w14:textId="77777777"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t>2 Examine the prevalence and impact of trauma on maternal mental health.</w:t>
      </w:r>
    </w:p>
    <w:p w14:paraId="5EF74499" w14:textId="5CEF055B"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t>3 Discuss evidence</w:t>
      </w:r>
      <w:r w:rsidR="00B506E7" w:rsidRPr="006E69D6">
        <w:rPr>
          <w:rFonts w:ascii="Times New Roman" w:hAnsi="Times New Roman" w:cs="Times New Roman"/>
          <w:sz w:val="20"/>
          <w:szCs w:val="20"/>
        </w:rPr>
        <w:t>-</w:t>
      </w:r>
      <w:r w:rsidRPr="006E69D6">
        <w:rPr>
          <w:rFonts w:ascii="Times New Roman" w:hAnsi="Times New Roman" w:cs="Times New Roman"/>
          <w:sz w:val="20"/>
          <w:szCs w:val="20"/>
        </w:rPr>
        <w:t>based treatments for trauma and PTSD in perinatal populations.</w:t>
      </w:r>
    </w:p>
    <w:p w14:paraId="4F0F8E27" w14:textId="77777777" w:rsidR="00A1181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t>4 Identify support systems and resources available for affected individuals.</w:t>
      </w:r>
    </w:p>
    <w:p w14:paraId="22CD4F94"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t>5 Collaborate with members of the interprofessional healthcare team to recognize traumarelated concerns, coordinate traumainformed care, and connect pregnant and postpartum patients with appropriate treatment, consultation, and support resources.</w: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 &lt;&gt; "" 1 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0</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"Physician, Non-Physician, Nurse Practitioner, Social Worker, PhD (Researcher/Faculty), Student, Psychologist, Physician Assistant, Nurse, Psychological Therapist, Allied Health Professional, Educator, Physician Resident, Physician (Researcher)" &lt;&gt; "" 1 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1</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1</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&gt; 0 "</w:instrText>
      </w:r>
    </w:p>
    <w:p w14:paraId="39729956" w14:textId="77777777" w:rsidR="006F4EF2" w:rsidRPr="006E69D6" w:rsidRDefault="006F4EF2" w:rsidP="004C3AA6">
      <w:pPr>
        <w:spacing w:after="60"/>
        <w:rPr>
          <w:rFonts w:ascii="Times New Roman" w:hAnsi="Times New Roman" w:cs="Times New Roman"/>
          <w:color w:val="000000" w:themeColor="text1"/>
          <w:sz w:val="20"/>
          <w:szCs w:val="20"/>
        </w:rPr>
      </w:pPr>
    </w:p>
    <w:p w14:paraId="7C715766"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instrText xml:space="preserve">Target Audience: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 &lt;&gt; "" "</w:instrText>
      </w:r>
    </w:p>
    <w:p w14:paraId="2332D81F" w14:textId="77777777" w:rsidR="006F4EF2" w:rsidRPr="006E69D6" w:rsidRDefault="006F4EF2" w:rsidP="004C3AA6">
      <w:pPr>
        <w:spacing w:after="60"/>
        <w:rPr>
          <w:rFonts w:ascii="Times New Roman" w:hAnsi="Times New Roman" w:cs="Times New Roman"/>
          <w:noProof/>
          <w:sz w:val="20"/>
          <w:szCs w:val="20"/>
        </w:rPr>
      </w:pPr>
      <w:r w:rsidRPr="006E69D6">
        <w:rPr>
          <w:rFonts w:ascii="Times New Roman" w:hAnsi="Times New Roman" w:cs="Times New Roman"/>
          <w:sz w:val="20"/>
          <w:szCs w:val="20"/>
        </w:rPr>
        <w:instrText xml:space="preserve">Specialties: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Specialties </w:instrText>
      </w:r>
      <w:r w:rsidRPr="006E69D6">
        <w:rPr>
          <w:rFonts w:ascii="Times New Roman" w:hAnsi="Times New Roman" w:cs="Times New Roman"/>
          <w:sz w:val="20"/>
          <w:szCs w:val="20"/>
        </w:rPr>
        <w:fldChar w:fldCharType="separate"/>
      </w:r>
      <w:r w:rsidRPr="006E69D6">
        <w:rPr>
          <w:rFonts w:ascii="Times New Roman" w:hAnsi="Times New Roman" w:cs="Times New Roman"/>
          <w:noProof/>
          <w:sz w:val="20"/>
          <w:szCs w:val="20"/>
        </w:rPr>
        <w:instrText>«Specialties»</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"Physician, Non-Physician, Nurse Practitioner, Social Worker, PhD (Researcher/Faculty), Student, Psychologist, Physician Assistant, Nurse, Psychological Therapist, Allied Health Professional, Educator, Physician Resident, Physician (Researcher)" &lt;&gt; "" "</w:instrText>
      </w:r>
    </w:p>
    <w:p w14:paraId="7099DEAC" w14:textId="77777777" w:rsidR="006F4EF2" w:rsidRPr="006E69D6" w:rsidRDefault="006F4EF2" w:rsidP="004C3AA6">
      <w:pPr>
        <w:spacing w:after="60"/>
        <w:rPr>
          <w:rFonts w:ascii="Times New Roman" w:hAnsi="Times New Roman" w:cs="Times New Roman"/>
          <w:noProof/>
          <w:sz w:val="20"/>
          <w:szCs w:val="20"/>
        </w:rPr>
      </w:pPr>
      <w:r w:rsidRPr="006E69D6">
        <w:rPr>
          <w:rFonts w:ascii="Times New Roman" w:hAnsi="Times New Roman" w:cs="Times New Roman"/>
          <w:sz w:val="20"/>
          <w:szCs w:val="20"/>
        </w:rPr>
        <w:instrText xml:space="preserve">Professions: Physician, Non-Physician, Nurse Practitioner, Social Worker, PhD (Researcher/Faculty), Student, Psychologist, Physician Assistant, Nurse, Psychological Therapist, Allied Health Professional, Educator, Physician Resident, Physician (Researcher)" "" </w:instrText>
      </w:r>
      <w:r w:rsidRPr="006E69D6">
        <w:rPr>
          <w:rFonts w:ascii="Times New Roman" w:hAnsi="Times New Roman" w:cs="Times New Roman"/>
          <w:sz w:val="20"/>
          <w:szCs w:val="20"/>
        </w:rPr>
        <w:fldChar w:fldCharType="separate"/>
      </w:r>
    </w:p>
    <w:p w14:paraId="5A005C47"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instrText>Professions: Physician, Non-Physician, Nurse Practitioner, Social Worker, PhD (Researcher/Faculty), Student, Psychologist, Physician Assistant, Nurse, Psychological Therapist, Allied Health Professional, Educator, Physician Resident, Physician (Researcher)</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p>
    <w:p w14:paraId="5AE0E9EE" w14:textId="77777777" w:rsidR="006F4EF2" w:rsidRPr="006E69D6" w:rsidRDefault="006F4EF2" w:rsidP="004C3AA6">
      <w:pPr>
        <w:spacing w:after="60"/>
        <w:rPr>
          <w:rFonts w:ascii="Times New Roman" w:hAnsi="Times New Roman" w:cs="Times New Roman"/>
          <w:color w:val="000000" w:themeColor="text1"/>
          <w:sz w:val="20"/>
          <w:szCs w:val="20"/>
        </w:rPr>
      </w:pPr>
    </w:p>
    <w:p w14:paraId="017B3D03"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t xml:space="preserve">Target Audience: </w:t>
      </w:r>
    </w:p>
    <w:p w14:paraId="6FE03EA1"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t>Professions: Physician, Non-Physician, Nurse Practitioner, Social Worker, PhD (Researcher/Faculty), Student, Psychologist, Physician Assistant, Nurse, Psychological Therapist, Allied Health Professional, Educator, Physician Resident, Physician (Researcher)</w:t>
      </w:r>
      <w:r w:rsidRPr="006E69D6">
        <w:rPr>
          <w:rFonts w:ascii="Times New Roman" w:hAnsi="Times New Roman" w:cs="Times New Roman"/>
          <w:sz w:val="20"/>
          <w:szCs w:val="20"/>
        </w:rPr>
        <w:fldChar w:fldCharType="end"/>
      </w:r>
    </w:p>
    <w:p w14:paraId="08CF9C95"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sz w:val="20"/>
          <w:szCs w:val="20"/>
          <w:shd w:val="clear" w:color="auto" w:fill="FFFFFF"/>
        </w:rPr>
        <w:t>Accreditation Statement:</w:t>
      </w: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1"/>
        <w:gridCol w:w="7479"/>
      </w:tblGrid>
      <w:tr w:rsidR="00A11812" w:rsidRPr="006E69D6" w14:paraId="4E20E018" w14:textId="77777777" w:rsidTr="00B534DA">
        <w:tc>
          <w:tcPr>
            <w:tcW w:w="2601" w:type="dxa"/>
          </w:tcPr>
          <w:p w14:paraId="1FB6A2F9"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3C96EFB1"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noProof/>
                <w:kern w:val="0"/>
                <w:sz w:val="20"/>
                <w:szCs w:val="20"/>
              </w:rPr>
              <w:drawing>
                <wp:anchor distT="0" distB="0" distL="114300" distR="114300" simplePos="0" relativeHeight="251664384" behindDoc="0" locked="0" layoutInCell="1" allowOverlap="1" wp14:anchorId="5E84695E" wp14:editId="19CFB0C4">
                  <wp:simplePos x="0" y="0"/>
                  <wp:positionH relativeFrom="column">
                    <wp:posOffset>-8255</wp:posOffset>
                  </wp:positionH>
                  <wp:positionV relativeFrom="paragraph">
                    <wp:posOffset>18415</wp:posOffset>
                  </wp:positionV>
                  <wp:extent cx="1514475" cy="961390"/>
                  <wp:effectExtent l="0" t="0" r="0" b="3810"/>
                  <wp:wrapThrough wrapText="bothSides">
                    <wp:wrapPolygon edited="0">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descr="Logo featuring a stylized letter &quot;A&quot; within a teal and dark teal circular design, representing a jointly accredited provider for interprofessional continuing education. Text below the logo emphasizes accreditation and commitment to ongoing professional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8" descr="Logo featuring a stylized letter &quot;A&quot; within a teal and dark teal circular design, representing a jointly accredited provider for interprofessional continuing education. Text below the logo emphasizes accreditation and commitment to ongoing professional develop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14:paraId="05762CDA"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 = "" "</w:instrText>
            </w:r>
          </w:p>
          <w:p w14:paraId="21A3489E" w14:textId="77777777" w:rsidR="006F4EF2" w:rsidRPr="006E69D6" w:rsidRDefault="006F4EF2" w:rsidP="004C3AA6">
            <w:pPr>
              <w:ind w:right="156"/>
              <w:rPr>
                <w:rFonts w:ascii="Times New Roman" w:hAnsi="Times New Roman" w:cs="Times New Roman"/>
                <w:kern w:val="0"/>
                <w:sz w:val="20"/>
                <w:szCs w:val="20"/>
              </w:rPr>
            </w:pPr>
            <w:r w:rsidRPr="006E69D6">
              <w:rPr>
                <w:rFonts w:ascii="Times New Roman" w:hAnsi="Times New Roman" w:cs="Times New Roman"/>
                <w:sz w:val="20"/>
                <w:szCs w:val="20"/>
                <w:shd w:val="clear" w:color="auto" w:fill="FFFFFF"/>
              </w:rPr>
              <w:instrText xml:space="preserve">In support of improving patient care,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 </w:instrText>
            </w:r>
            <w:r w:rsidRPr="006E69D6">
              <w:rPr>
                <w:rFonts w:ascii="Times New Roman" w:hAnsi="Times New Roman" w:cs="Times New Roman"/>
                <w:kern w:val="0"/>
                <w:sz w:val="20"/>
                <w:szCs w:val="20"/>
              </w:rPr>
              <w:instrText>" "</w:instrText>
            </w:r>
          </w:p>
          <w:p w14:paraId="10258954" w14:textId="77777777" w:rsidR="006F4EF2" w:rsidRPr="006E69D6" w:rsidRDefault="006F4EF2" w:rsidP="004C3AA6">
            <w:pPr>
              <w:ind w:right="156"/>
              <w:rPr>
                <w:rFonts w:ascii="Times New Roman" w:hAnsi="Times New Roman" w:cs="Times New Roman"/>
                <w:noProof/>
                <w:kern w:val="0"/>
                <w:sz w:val="20"/>
                <w:szCs w:val="20"/>
              </w:rPr>
            </w:pPr>
            <w:bookmarkStart w:id="0" w:name="_Hlk141205096"/>
            <w:r w:rsidRPr="006E69D6">
              <w:rPr>
                <w:rFonts w:ascii="Times New Roman" w:hAnsi="Times New Roman" w:cs="Times New Roman"/>
                <w:sz w:val="20"/>
                <w:szCs w:val="20"/>
                <w:shd w:val="clear" w:color="auto" w:fill="FFFFFF"/>
              </w:rPr>
              <w:instrText xml:space="preserve">In support of improving patient care, this activity has been planned and implemented by Texas Tech University Health Sciences Center (TTUHSC) Office of Professional Development and Accredited Continuing Education (OPDACE) and </w:instrText>
            </w:r>
            <w:r w:rsidRPr="006E69D6">
              <w:rPr>
                <w:rFonts w:ascii="Times New Roman" w:hAnsi="Times New Roman" w:cs="Times New Roman"/>
                <w:sz w:val="20"/>
                <w:szCs w:val="20"/>
                <w:shd w:val="clear" w:color="auto" w:fill="FFFFFF"/>
              </w:rPr>
              <w:fldChar w:fldCharType="begin"/>
            </w:r>
            <w:r w:rsidRPr="006E69D6">
              <w:rPr>
                <w:rFonts w:ascii="Times New Roman" w:hAnsi="Times New Roman" w:cs="Times New Roman"/>
                <w:sz w:val="20"/>
                <w:szCs w:val="20"/>
                <w:shd w:val="clear" w:color="auto" w:fill="FFFFFF"/>
              </w:rPr>
              <w:instrText xml:space="preserve"> </w:instrText>
            </w:r>
            <w:r w:rsidRPr="006E69D6">
              <w:rPr>
                <w:rFonts w:ascii="Times New Roman" w:hAnsi="Times New Roman" w:cs="Times New Roman"/>
                <w:kern w:val="0"/>
                <w:sz w:val="20"/>
                <w:szCs w:val="20"/>
              </w:rPr>
              <w:instrText>MERGEFIELD JointProviderName</w:instrText>
            </w:r>
            <w:r w:rsidRPr="006E69D6">
              <w:rPr>
                <w:rFonts w:ascii="Times New Roman" w:hAnsi="Times New Roman" w:cs="Times New Roman"/>
                <w:sz w:val="20"/>
                <w:szCs w:val="20"/>
                <w:shd w:val="clear" w:color="auto" w:fill="FFFFFF"/>
              </w:rPr>
              <w:instrText xml:space="preserve"> </w:instrText>
            </w:r>
            <w:r w:rsidRPr="006E69D6">
              <w:rPr>
                <w:rFonts w:ascii="Times New Roman" w:hAnsi="Times New Roman" w:cs="Times New Roman"/>
                <w:sz w:val="20"/>
                <w:szCs w:val="20"/>
                <w:shd w:val="clear" w:color="auto" w:fill="FFFFFF"/>
              </w:rPr>
              <w:fldChar w:fldCharType="separate"/>
            </w:r>
            <w:r w:rsidRPr="006E69D6">
              <w:rPr>
                <w:rFonts w:ascii="Times New Roman" w:hAnsi="Times New Roman" w:cs="Times New Roman"/>
                <w:noProof/>
                <w:kern w:val="0"/>
                <w:sz w:val="20"/>
                <w:szCs w:val="20"/>
              </w:rPr>
              <w:instrText>«JointProviderName»</w:instrText>
            </w:r>
            <w:r w:rsidRPr="006E69D6">
              <w:rPr>
                <w:rFonts w:ascii="Times New Roman" w:hAnsi="Times New Roman" w:cs="Times New Roman"/>
                <w:sz w:val="20"/>
                <w:szCs w:val="20"/>
                <w:shd w:val="clear" w:color="auto" w:fill="FFFFFF"/>
              </w:rPr>
              <w:fldChar w:fldCharType="end"/>
            </w:r>
            <w:r w:rsidRPr="006E69D6">
              <w:rPr>
                <w:rFonts w:ascii="Times New Roman" w:hAnsi="Times New Roman" w:cs="Times New Roman"/>
                <w:sz w:val="20"/>
                <w:szCs w:val="20"/>
                <w:shd w:val="clear" w:color="auto" w:fill="FFFFFF"/>
              </w:rPr>
              <w:instrText>. Texas Tech University Health Sciences Center (TTUHSC) Office of Professional Development and Accredited Continuing Education (OPDACE) 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6E69D6">
              <w:rPr>
                <w:rFonts w:ascii="Times New Roman" w:hAnsi="Times New Roman" w:cs="Times New Roman"/>
                <w:sz w:val="20"/>
                <w:szCs w:val="20"/>
                <w:shd w:val="clear" w:color="auto" w:fill="FFFFFF"/>
              </w:rPr>
              <w:instrText>.</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p>
          <w:p w14:paraId="0B120A46" w14:textId="3D971CB8" w:rsidR="006F4EF2" w:rsidRPr="006E69D6" w:rsidRDefault="006F4EF2" w:rsidP="004C3AA6">
            <w:pPr>
              <w:ind w:right="156"/>
              <w:rPr>
                <w:rFonts w:ascii="Times New Roman" w:hAnsi="Times New Roman" w:cs="Times New Roman"/>
                <w:kern w:val="0"/>
                <w:sz w:val="20"/>
                <w:szCs w:val="20"/>
              </w:rPr>
            </w:pPr>
            <w:r w:rsidRPr="006E69D6">
              <w:rPr>
                <w:rFonts w:ascii="Times New Roman" w:hAnsi="Times New Roman" w:cs="Times New Roman"/>
                <w:sz w:val="20"/>
                <w:szCs w:val="20"/>
                <w:shd w:val="clear" w:color="auto" w:fill="FFFFFF"/>
              </w:rPr>
              <w:t>In support of improving patient care, Texas Tech University Health Sciences Center (TTUHSC)</w:t>
            </w:r>
            <w:r w:rsidR="00A1793F" w:rsidRPr="006E69D6">
              <w:rPr>
                <w:rFonts w:ascii="Times New Roman" w:hAnsi="Times New Roman" w:cs="Times New Roman"/>
                <w:sz w:val="20"/>
                <w:szCs w:val="20"/>
                <w:shd w:val="clear" w:color="auto" w:fill="FFFFFF"/>
              </w:rPr>
              <w:t xml:space="preserve"> </w:t>
            </w:r>
            <w:r w:rsidRPr="006E69D6">
              <w:rPr>
                <w:rFonts w:ascii="Times New Roman" w:hAnsi="Times New Roman" w:cs="Times New Roman"/>
                <w:sz w:val="20"/>
                <w:szCs w:val="20"/>
                <w:shd w:val="clear" w:color="auto" w:fill="FFFFFF"/>
              </w:rPr>
              <w:t xml:space="preserve">is jointly accredited by the Accreditation Council for Continuing Medical Education (ACCME), the Accreditation Council for Pharmacy Education (ACPE), and the American Nurses Credentialing Center (ANCC), to provide continuing education for the healthcare team. </w:t>
            </w:r>
            <w:r w:rsidRPr="006E69D6">
              <w:rPr>
                <w:rFonts w:ascii="Times New Roman" w:hAnsi="Times New Roman" w:cs="Times New Roman"/>
                <w:kern w:val="0"/>
                <w:sz w:val="20"/>
                <w:szCs w:val="20"/>
              </w:rPr>
              <w:fldChar w:fldCharType="end"/>
            </w:r>
          </w:p>
        </w:tc>
      </w:tr>
    </w:tbl>
    <w:p w14:paraId="5E41C931"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5"/>
        <w:gridCol w:w="7475"/>
      </w:tblGrid>
      <w:tr w:rsidR="00A11812" w:rsidRPr="006E69D6" w14:paraId="65147AFF" w14:textId="77777777" w:rsidTr="00B534DA">
        <w:tc>
          <w:tcPr>
            <w:tcW w:w="2605" w:type="dxa"/>
          </w:tcPr>
          <w:p w14:paraId="1CD039CA"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t xml:space="preserve">  </w: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iCs/>
                <w:sz w:val="20"/>
                <w:szCs w:val="20"/>
              </w:rPr>
              <w:instrText>1.00</w:instrText>
            </w:r>
            <w:r w:rsidRPr="006E69D6">
              <w:rPr>
                <w:rFonts w:ascii="Times New Roman" w:hAnsi="Times New Roman" w:cs="Times New Roman"/>
                <w:kern w:val="0"/>
                <w:sz w:val="20"/>
                <w:szCs w:val="20"/>
              </w:rPr>
              <w:instrText xml:space="preserve"> &gt; 0 "</w:instrText>
            </w:r>
          </w:p>
          <w:p w14:paraId="7B45BDD1"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noProof/>
                <w:kern w:val="0"/>
                <w:sz w:val="20"/>
                <w:szCs w:val="20"/>
              </w:rPr>
              <w:drawing>
                <wp:inline distT="0" distB="0" distL="0" distR="0" wp14:anchorId="458BB612" wp14:editId="1BD4976C">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p>
          <w:p w14:paraId="3D8FE70C" w14:textId="77777777" w:rsidR="00A1181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noProof/>
                <w:kern w:val="0"/>
                <w:sz w:val="20"/>
                <w:szCs w:val="20"/>
              </w:rPr>
              <w:drawing>
                <wp:inline distT="0" distB="0" distL="0" distR="0" wp14:anchorId="45C1DDA1" wp14:editId="3F85E467">
                  <wp:extent cx="1222337" cy="679076"/>
                  <wp:effectExtent l="0" t="0" r="0" b="0"/>
                  <wp:docPr id="1969846671" name="Picture 9" descr="Logo featuring a circular design divided into three teal and dark green segments with a white triangular shape in the center, representing IPCE Credit. Text &quot;IPCE CREDIT™&quot; appears below the circular graphic in bold, uppercase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46671" name="Picture 9" descr="Logo featuring a circular design divided into three teal and dark green segments with a white triangular shape in the center, representing IPCE Credit. Text &quot;IPCE CREDIT™&quot; appears below the circular graphic in bold, uppercase letter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6E69D6">
              <w:rPr>
                <w:rFonts w:ascii="Times New Roman" w:hAnsi="Times New Roman" w:cs="Times New Roman"/>
                <w:kern w:val="0"/>
                <w:sz w:val="20"/>
                <w:szCs w:val="20"/>
              </w:rPr>
              <w:fldChar w:fldCharType="end"/>
            </w:r>
          </w:p>
        </w:tc>
        <w:tc>
          <w:tcPr>
            <w:tcW w:w="7475" w:type="dxa"/>
          </w:tcPr>
          <w:p w14:paraId="549F9565" w14:textId="77777777" w:rsidR="006F4EF2" w:rsidRPr="006E69D6" w:rsidRDefault="006F4EF2"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sz w:val="20"/>
                <w:szCs w:val="20"/>
              </w:rPr>
            </w:pPr>
            <w:r w:rsidRPr="006E69D6">
              <w:rPr>
                <w:rFonts w:ascii="Times New Roman" w:hAnsi="Times New Roman" w:cs="Times New Roman"/>
                <w:iCs/>
                <w:sz w:val="20"/>
                <w:szCs w:val="20"/>
              </w:rPr>
              <w:fldChar w:fldCharType="begin"/>
            </w:r>
            <w:r w:rsidRPr="006E69D6">
              <w:rPr>
                <w:rFonts w:ascii="Times New Roman" w:hAnsi="Times New Roman" w:cs="Times New Roman"/>
                <w:iCs/>
                <w:sz w:val="20"/>
                <w:szCs w:val="20"/>
              </w:rPr>
              <w:instrText xml:space="preserve"> IF 1.00 &gt; 0 "</w:instrText>
            </w:r>
          </w:p>
          <w:p w14:paraId="09331BF6" w14:textId="77777777" w:rsidR="006F4EF2" w:rsidRPr="006E69D6" w:rsidRDefault="006F4EF2" w:rsidP="004C3AA6">
            <w:pPr>
              <w:autoSpaceDE w:val="0"/>
              <w:autoSpaceDN w:val="0"/>
              <w:adjustRightInd w:val="0"/>
              <w:ind w:right="450"/>
              <w:rPr>
                <w:rFonts w:ascii="Times New Roman" w:hAnsi="Times New Roman" w:cs="Times New Roman"/>
                <w:b/>
                <w:iCs/>
                <w:sz w:val="20"/>
                <w:szCs w:val="20"/>
              </w:rPr>
            </w:pPr>
            <w:r w:rsidRPr="006E69D6">
              <w:rPr>
                <w:rFonts w:ascii="Times New Roman" w:hAnsi="Times New Roman" w:cs="Times New Roman"/>
                <w:iCs/>
                <w:sz w:val="20"/>
                <w:szCs w:val="20"/>
              </w:rPr>
              <w:instrText>This activity was planned by and for the healthcare team, and learners will receive 1.00 Interprofessional Continuing Education (IPCE) credits for learning and change." ""</w:instrText>
            </w:r>
            <w:r w:rsidRPr="006E69D6">
              <w:rPr>
                <w:rFonts w:ascii="Times New Roman" w:hAnsi="Times New Roman" w:cs="Times New Roman"/>
                <w:iCs/>
                <w:sz w:val="20"/>
                <w:szCs w:val="20"/>
              </w:rPr>
              <w:fldChar w:fldCharType="separate"/>
            </w:r>
          </w:p>
          <w:p w14:paraId="08C45ECC" w14:textId="77777777" w:rsidR="00A11812" w:rsidRPr="006E69D6" w:rsidRDefault="006F4EF2" w:rsidP="004C3AA6">
            <w:pPr>
              <w:autoSpaceDE w:val="0"/>
              <w:autoSpaceDN w:val="0"/>
              <w:adjustRightInd w:val="0"/>
              <w:ind w:right="450"/>
              <w:rPr>
                <w:rFonts w:ascii="Times New Roman" w:hAnsi="Times New Roman" w:cs="Times New Roman"/>
                <w:iCs/>
                <w:sz w:val="20"/>
                <w:szCs w:val="20"/>
              </w:rPr>
            </w:pPr>
            <w:r w:rsidRPr="006E69D6">
              <w:rPr>
                <w:rFonts w:ascii="Times New Roman" w:hAnsi="Times New Roman" w:cs="Times New Roman"/>
                <w:iCs/>
                <w:sz w:val="20"/>
                <w:szCs w:val="20"/>
              </w:rPr>
              <w:t>This activity was planned by and for the healthcare team, and learners will receive 1.00 Interprofessional Continuing Education (IPCE) credits for learning and change.</w:t>
            </w:r>
            <w:r w:rsidRPr="006E69D6">
              <w:rPr>
                <w:rFonts w:ascii="Times New Roman" w:hAnsi="Times New Roman" w:cs="Times New Roman"/>
                <w:iCs/>
                <w:sz w:val="20"/>
                <w:szCs w:val="20"/>
              </w:rPr>
              <w:fldChar w:fldCharType="end"/>
            </w:r>
          </w:p>
          <w:p w14:paraId="707574F3"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tc>
      </w:tr>
    </w:tbl>
    <w:p w14:paraId="5DBF780E"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156D8EC0" w14:textId="77777777" w:rsidR="006F4EF2" w:rsidRPr="006E69D6" w:rsidRDefault="006F4EF2" w:rsidP="004C3AA6">
      <w:pPr>
        <w:autoSpaceDE w:val="0"/>
        <w:autoSpaceDN w:val="0"/>
        <w:adjustRightInd w:val="0"/>
        <w:spacing w:after="12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t>Credit Designation Statements:</w:t>
      </w:r>
      <w:r w:rsidRPr="006E69D6">
        <w:rPr>
          <w:rFonts w:ascii="Times New Roman" w:hAnsi="Times New Roman" w:cs="Times New Roman"/>
          <w:iCs/>
          <w:kern w:val="0"/>
          <w:sz w:val="20"/>
          <w:szCs w:val="20"/>
        </w:rPr>
        <w:fldChar w:fldCharType="begin"/>
      </w:r>
      <w:r w:rsidRPr="006E69D6">
        <w:rPr>
          <w:rFonts w:ascii="Times New Roman" w:hAnsi="Times New Roman" w:cs="Times New Roman"/>
          <w:iCs/>
          <w:kern w:val="0"/>
          <w:sz w:val="20"/>
          <w:szCs w:val="20"/>
        </w:rPr>
        <w:instrText xml:space="preserve"> IF 1.00 &gt; 0 "</w:instrText>
      </w:r>
    </w:p>
    <w:p w14:paraId="270A112D"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iCs/>
          <w:kern w:val="0"/>
          <w:sz w:val="20"/>
          <w:szCs w:val="20"/>
        </w:rPr>
        <w:instrText xml:space="preserve">Texas Tech University Health Sciences Center (TTUHSC) Office of Professional Development and Accredited Continuing Education (OPDACE) designates this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"Enduring Material" &lt;&gt; "" "Enduring Material" "activity"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instrText>Enduring Material</w:instrText>
      </w:r>
      <w:r w:rsidRPr="006E69D6">
        <w:rPr>
          <w:rFonts w:ascii="Times New Roman" w:hAnsi="Times New Roman" w:cs="Times New Roman"/>
          <w:kern w:val="0"/>
          <w:sz w:val="20"/>
          <w:szCs w:val="20"/>
        </w:rPr>
        <w:fldChar w:fldCharType="end"/>
      </w:r>
      <w:r w:rsidRPr="006E69D6">
        <w:rPr>
          <w:rFonts w:ascii="Times New Roman" w:hAnsi="Times New Roman" w:cs="Times New Roman"/>
          <w:iCs/>
          <w:kern w:val="0"/>
          <w:sz w:val="20"/>
          <w:szCs w:val="20"/>
        </w:rPr>
        <w:instrText xml:space="preserve"> for a maximum of 1.00 </w:instrText>
      </w:r>
      <w:r w:rsidRPr="006E69D6">
        <w:rPr>
          <w:rFonts w:ascii="Times New Roman" w:hAnsi="Times New Roman" w:cs="Times New Roman"/>
          <w:i/>
          <w:iCs/>
          <w:kern w:val="0"/>
          <w:sz w:val="20"/>
          <w:szCs w:val="20"/>
        </w:rPr>
        <w:instrText>AMA PRA Category 1 Credit(s)™.</w:instrText>
      </w:r>
      <w:r w:rsidRPr="006E69D6">
        <w:rPr>
          <w:rFonts w:ascii="Times New Roman" w:hAnsi="Times New Roman" w:cs="Times New Roman"/>
          <w:iCs/>
          <w:kern w:val="0"/>
          <w:sz w:val="20"/>
          <w:szCs w:val="20"/>
        </w:rPr>
        <w:instrText xml:space="preserve"> </w:instrText>
      </w:r>
      <w:bookmarkStart w:id="1" w:name="_Hlk123654764"/>
      <w:r w:rsidRPr="006E69D6">
        <w:rPr>
          <w:rFonts w:ascii="Times New Roman" w:hAnsi="Times New Roman" w:cs="Times New Roman"/>
          <w:iCs/>
          <w:kern w:val="0"/>
          <w:sz w:val="20"/>
          <w:szCs w:val="20"/>
        </w:rPr>
        <w:instrText xml:space="preserve">Physicians should claim only the credit </w:instrText>
      </w:r>
      <w:bookmarkStart w:id="2" w:name="_Hlk123655120"/>
      <w:r w:rsidRPr="006E69D6">
        <w:rPr>
          <w:rFonts w:ascii="Times New Roman" w:hAnsi="Times New Roman" w:cs="Times New Roman"/>
          <w:iCs/>
          <w:kern w:val="0"/>
          <w:sz w:val="20"/>
          <w:szCs w:val="20"/>
        </w:rPr>
        <w:instrText>commensurate with the extent of their participation in the activity</w:instrText>
      </w:r>
      <w:bookmarkEnd w:id="2"/>
      <w:r w:rsidRPr="006E69D6">
        <w:rPr>
          <w:rFonts w:ascii="Times New Roman" w:hAnsi="Times New Roman" w:cs="Times New Roman"/>
          <w:iCs/>
          <w:kern w:val="0"/>
          <w:sz w:val="20"/>
          <w:szCs w:val="20"/>
        </w:rPr>
        <w:instrText>.</w:instrText>
      </w:r>
      <w:bookmarkEnd w:id="1"/>
      <w:r w:rsidRPr="006E69D6">
        <w:rPr>
          <w:rFonts w:ascii="Times New Roman" w:hAnsi="Times New Roman" w:cs="Times New Roman"/>
          <w:iCs/>
          <w:kern w:val="0"/>
          <w:sz w:val="20"/>
          <w:szCs w:val="20"/>
        </w:rPr>
        <w:instrText xml:space="preserve">" "" </w:instrText>
      </w:r>
      <w:r w:rsidRPr="006E69D6">
        <w:rPr>
          <w:rFonts w:ascii="Times New Roman" w:hAnsi="Times New Roman" w:cs="Times New Roman"/>
          <w:iCs/>
          <w:kern w:val="0"/>
          <w:sz w:val="20"/>
          <w:szCs w:val="20"/>
        </w:rPr>
        <w:fldChar w:fldCharType="separate"/>
      </w:r>
    </w:p>
    <w:p w14:paraId="4841B261" w14:textId="1BFCC1FB" w:rsidR="006F4EF2" w:rsidRPr="006E69D6" w:rsidRDefault="006F4EF2" w:rsidP="004C3AA6">
      <w:pPr>
        <w:autoSpaceDE w:val="0"/>
        <w:autoSpaceDN w:val="0"/>
        <w:adjustRightInd w:val="0"/>
        <w:ind w:right="450"/>
        <w:rPr>
          <w:rFonts w:ascii="Times New Roman" w:hAnsi="Times New Roman" w:cs="Times New Roman"/>
          <w:iCs/>
          <w:kern w:val="0"/>
          <w:sz w:val="20"/>
          <w:szCs w:val="20"/>
        </w:rPr>
      </w:pPr>
      <w:r w:rsidRPr="006E69D6">
        <w:rPr>
          <w:rFonts w:ascii="Times New Roman" w:hAnsi="Times New Roman" w:cs="Times New Roman"/>
          <w:iCs/>
          <w:kern w:val="0"/>
          <w:sz w:val="20"/>
          <w:szCs w:val="20"/>
        </w:rPr>
        <w:t>Texas Tech University Health Sciences Center (TTUHSC)</w:t>
      </w:r>
      <w:r w:rsidR="00A1793F" w:rsidRPr="006E69D6">
        <w:rPr>
          <w:rFonts w:ascii="Times New Roman" w:hAnsi="Times New Roman" w:cs="Times New Roman"/>
          <w:iCs/>
          <w:kern w:val="0"/>
          <w:sz w:val="20"/>
          <w:szCs w:val="20"/>
        </w:rPr>
        <w:t xml:space="preserve"> </w:t>
      </w:r>
      <w:r w:rsidRPr="006E69D6">
        <w:rPr>
          <w:rFonts w:ascii="Times New Roman" w:hAnsi="Times New Roman" w:cs="Times New Roman"/>
          <w:iCs/>
          <w:kern w:val="0"/>
          <w:sz w:val="20"/>
          <w:szCs w:val="20"/>
        </w:rPr>
        <w:t xml:space="preserve">designates this </w:t>
      </w:r>
      <w:r w:rsidRPr="006E69D6">
        <w:rPr>
          <w:rFonts w:ascii="Times New Roman" w:hAnsi="Times New Roman" w:cs="Times New Roman"/>
          <w:kern w:val="0"/>
          <w:sz w:val="20"/>
          <w:szCs w:val="20"/>
        </w:rPr>
        <w:t>Enduring Material</w:t>
      </w:r>
      <w:r w:rsidRPr="006E69D6">
        <w:rPr>
          <w:rFonts w:ascii="Times New Roman" w:hAnsi="Times New Roman" w:cs="Times New Roman"/>
          <w:iCs/>
          <w:kern w:val="0"/>
          <w:sz w:val="20"/>
          <w:szCs w:val="20"/>
        </w:rPr>
        <w:t xml:space="preserve"> for a maximum of 1.00 </w:t>
      </w:r>
      <w:r w:rsidRPr="006E69D6">
        <w:rPr>
          <w:rFonts w:ascii="Times New Roman" w:hAnsi="Times New Roman" w:cs="Times New Roman"/>
          <w:i/>
          <w:iCs/>
          <w:kern w:val="0"/>
          <w:sz w:val="20"/>
          <w:szCs w:val="20"/>
        </w:rPr>
        <w:t>AMA PRA Category 1 Credit(s)™.</w:t>
      </w:r>
      <w:r w:rsidRPr="006E69D6">
        <w:rPr>
          <w:rFonts w:ascii="Times New Roman" w:hAnsi="Times New Roman" w:cs="Times New Roman"/>
          <w:iCs/>
          <w:kern w:val="0"/>
          <w:sz w:val="20"/>
          <w:szCs w:val="20"/>
        </w:rPr>
        <w:t xml:space="preserve"> Physicians should claim only the credit commensurate with the extent of their participation in the activity.</w:t>
      </w:r>
      <w:r w:rsidRPr="006E69D6">
        <w:rPr>
          <w:rFonts w:ascii="Times New Roman" w:hAnsi="Times New Roman" w:cs="Times New Roman"/>
          <w:iCs/>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0.00 &gt; 0 "</w:instrText>
      </w:r>
    </w:p>
    <w:p w14:paraId="1B651493" w14:textId="77777777" w:rsidR="006F4EF2" w:rsidRPr="006E69D6" w:rsidRDefault="006F4EF2" w:rsidP="004C3AA6">
      <w:pPr>
        <w:autoSpaceDE w:val="0"/>
        <w:autoSpaceDN w:val="0"/>
        <w:adjustRightInd w:val="0"/>
        <w:ind w:right="450"/>
        <w:rPr>
          <w:rFonts w:ascii="Times New Roman" w:hAnsi="Times New Roman" w:cs="Times New Roman"/>
          <w:iCs/>
          <w:kern w:val="0"/>
          <w:sz w:val="20"/>
          <w:szCs w:val="20"/>
        </w:rPr>
      </w:pPr>
    </w:p>
    <w:p w14:paraId="0FD2FD02"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ACPE:</w:instrText>
      </w:r>
    </w:p>
    <w:p w14:paraId="2C40F2A5"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Texas Tech University Health Sciences Center (TTUHSC) Office of Professional Development and Accredited Continuing Education (OPDACE) designates this activity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ACPEhoursMax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contact hour. It is the responsibility of the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ACPEPharmUAN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&lt;&gt; "" "pharmacist"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ACPETechUAN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&lt;&gt;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ACPEPharmUAN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&lt;&gt; "" "and pharmacy technician" "pharmacy technician"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to provide the correct information [i.e. e-Profile ID and DOB (in MMDD format)] to receive credit for participating in a CE activity. Credit will be provided to NABP CPE Monitor.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ACPEPharmUAN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&lt;&gt; "" "Pharmacist UAN#: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ACPEPharmUAN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ACPETechUAN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&lt;&gt;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ACPEPharmUAN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&lt;&gt; "" " and Technician UAN#: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ACPETechUAN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"Technician UAN#: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w:instrText>
      </w:r>
      <w:r w:rsidRPr="006E69D6">
        <w:rPr>
          <w:rFonts w:ascii="Times New Roman" w:hAnsi="Times New Roman" w:cs="Times New Roman"/>
          <w:sz w:val="20"/>
          <w:szCs w:val="20"/>
        </w:rPr>
        <w:instrText>ACPETechUAN</w:instrText>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1.00 &gt; 0 "</w:instrText>
      </w:r>
    </w:p>
    <w:p w14:paraId="52A97144"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496B28ED"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ANCC:</w:instrText>
      </w:r>
    </w:p>
    <w:p w14:paraId="2F0DE32A"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Texas Tech University Health Sciences Center (TTUHSC) Office of Professional Development and Accredited Continuing Education (OPDACE) designates this activity for 1.00 Nursing contact hours. Nurses should only claim credit commensurate with the extent of their participation in the activity." "" </w:instrText>
      </w:r>
      <w:r w:rsidRPr="006E69D6">
        <w:rPr>
          <w:rFonts w:ascii="Times New Roman" w:hAnsi="Times New Roman" w:cs="Times New Roman"/>
          <w:kern w:val="0"/>
          <w:sz w:val="20"/>
          <w:szCs w:val="20"/>
        </w:rPr>
        <w:fldChar w:fldCharType="separate"/>
      </w:r>
    </w:p>
    <w:p w14:paraId="42D09EA5"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5862F85B"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t>ANCC:</w:t>
      </w:r>
    </w:p>
    <w:p w14:paraId="67DEA1C8" w14:textId="3F938C93"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t>Texas Tech University Health Sciences Center (TTUHSC) designates this activity for 1.00 Nursing contact hours. Nurses should only claim credit commensurate with the extent of their participation in the activity.</w:t>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1.00 &gt; 0 "</w:instrText>
      </w:r>
    </w:p>
    <w:p w14:paraId="62F176FB"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646E68A7"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noProof/>
          <w:kern w:val="0"/>
          <w:sz w:val="20"/>
          <w:szCs w:val="20"/>
        </w:rPr>
        <w:drawing>
          <wp:anchor distT="0" distB="0" distL="114300" distR="114300" simplePos="0" relativeHeight="251658240" behindDoc="0" locked="0" layoutInCell="1" allowOverlap="1" wp14:anchorId="3DF81432" wp14:editId="61C34412">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6E69D6">
        <w:rPr>
          <w:rFonts w:ascii="Times New Roman" w:hAnsi="Times New Roman" w:cs="Times New Roman"/>
          <w:b/>
          <w:bCs/>
          <w:kern w:val="0"/>
          <w:sz w:val="20"/>
          <w:szCs w:val="20"/>
        </w:rPr>
        <w:instrText>APA:</w:instrText>
      </w:r>
    </w:p>
    <w:p w14:paraId="7AB1B6F7" w14:textId="77777777" w:rsidR="006F4EF2" w:rsidRPr="006E69D6" w:rsidRDefault="006F4EF2" w:rsidP="004C3AA6">
      <w:pPr>
        <w:ind w:right="450"/>
        <w:rPr>
          <w:rFonts w:ascii="Times New Roman" w:hAnsi="Times New Roman" w:cs="Times New Roman"/>
        </w:rPr>
      </w:pPr>
      <w:r w:rsidRPr="006E69D6">
        <w:rPr>
          <w:rFonts w:ascii="Times New Roman" w:hAnsi="Times New Roman" w:cs="Times New Roman"/>
          <w:kern w:val="0"/>
          <w:sz w:val="20"/>
          <w:szCs w:val="20"/>
        </w:rPr>
        <w:instrText xml:space="preserve">Continuing Education (CE) credits for psychologists are provided through the co-sponsorship of the American Psychological Association (APA) Office of Continuing Education in Psychology (CEP). The APA CEP office maintains responsibly for the content of the programs." "" </w:instrText>
      </w:r>
      <w:r w:rsidRPr="006E69D6">
        <w:rPr>
          <w:rFonts w:ascii="Times New Roman" w:hAnsi="Times New Roman" w:cs="Times New Roman"/>
          <w:kern w:val="0"/>
          <w:sz w:val="20"/>
          <w:szCs w:val="20"/>
        </w:rPr>
        <w:fldChar w:fldCharType="separate"/>
      </w:r>
    </w:p>
    <w:p w14:paraId="0EC51BF1"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3ACDA9EB"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noProof/>
          <w:kern w:val="0"/>
          <w:sz w:val="20"/>
          <w:szCs w:val="20"/>
        </w:rPr>
        <w:drawing>
          <wp:anchor distT="0" distB="0" distL="114300" distR="114300" simplePos="0" relativeHeight="251659264" behindDoc="0" locked="0" layoutInCell="1" allowOverlap="1" wp14:anchorId="303ACD7A" wp14:editId="67206B5A">
            <wp:simplePos x="0" y="0"/>
            <wp:positionH relativeFrom="column">
              <wp:posOffset>143933</wp:posOffset>
            </wp:positionH>
            <wp:positionV relativeFrom="paragraph">
              <wp:posOffset>184150</wp:posOffset>
            </wp:positionV>
            <wp:extent cx="1005840" cy="393192"/>
            <wp:effectExtent l="0" t="0" r="0" b="635"/>
            <wp:wrapSquare wrapText="right"/>
            <wp:docPr id="1534677140" name="Picture 4" descr="Logo of American Psychological Association featuring a dark blue circular design with horizontal stripes and a stylized &quot;Ψ&quot; symbol. Text &quot;American Psychological Association&quot; appears in bold black uppercase letters to the right of th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77140" name="Picture 4" descr="Logo of American Psychological Association featuring a dark blue circular design with horizontal stripes and a stylized &quot;Ψ&quot; symbol. Text &quot;American Psychological Association&quot; appears in bold black uppercase letters to the right of the symbol."/>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6E69D6">
        <w:rPr>
          <w:rFonts w:ascii="Times New Roman" w:hAnsi="Times New Roman" w:cs="Times New Roman"/>
          <w:b/>
          <w:bCs/>
          <w:kern w:val="0"/>
          <w:sz w:val="20"/>
          <w:szCs w:val="20"/>
        </w:rPr>
        <w:t>APA:</w:t>
      </w:r>
    </w:p>
    <w:p w14:paraId="7EFC6D24" w14:textId="558DEDDA" w:rsidR="00A11812" w:rsidRPr="006E69D6" w:rsidRDefault="006F4EF2" w:rsidP="004C3AA6">
      <w:pPr>
        <w:ind w:right="450"/>
        <w:rPr>
          <w:rFonts w:ascii="Times New Roman" w:hAnsi="Times New Roman" w:cs="Times New Roman"/>
          <w:kern w:val="0"/>
          <w:sz w:val="20"/>
          <w:szCs w:val="20"/>
        </w:rPr>
      </w:pPr>
      <w:r w:rsidRPr="006E69D6">
        <w:rPr>
          <w:rFonts w:ascii="Times New Roman" w:hAnsi="Times New Roman" w:cs="Times New Roman"/>
          <w:kern w:val="0"/>
          <w:sz w:val="20"/>
          <w:szCs w:val="20"/>
        </w:rPr>
        <w:t xml:space="preserve">Continuing Education (CE) credits for psychologists are provided through the co-sponsorship of the American Psychological Association (APA) Office of Continuing Education in Psychology (CEP). The APA CEP office maintains </w:t>
      </w:r>
      <w:r w:rsidR="00A1793F" w:rsidRPr="006E69D6">
        <w:rPr>
          <w:rFonts w:ascii="Times New Roman" w:hAnsi="Times New Roman" w:cs="Times New Roman"/>
          <w:kern w:val="0"/>
          <w:sz w:val="20"/>
          <w:szCs w:val="20"/>
        </w:rPr>
        <w:t>responsibility</w:t>
      </w:r>
      <w:r w:rsidRPr="006E69D6">
        <w:rPr>
          <w:rFonts w:ascii="Times New Roman" w:hAnsi="Times New Roman" w:cs="Times New Roman"/>
          <w:kern w:val="0"/>
          <w:sz w:val="20"/>
          <w:szCs w:val="20"/>
        </w:rPr>
        <w:t xml:space="preserve"> for the content of the programs.</w:t>
      </w:r>
      <w:r w:rsidRPr="006E69D6">
        <w:rPr>
          <w:rFonts w:ascii="Times New Roman" w:hAnsi="Times New Roman" w:cs="Times New Roman"/>
          <w:kern w:val="0"/>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&gt; 0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ActivityFormat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"Enduring Material" "</w:instrText>
      </w:r>
    </w:p>
    <w:p w14:paraId="34F3F6F0" w14:textId="77777777" w:rsidR="006F4EF2" w:rsidRPr="006E69D6" w:rsidRDefault="006F4EF2" w:rsidP="004C3AA6">
      <w:pPr>
        <w:ind w:right="450"/>
        <w:rPr>
          <w:rFonts w:ascii="Times New Roman" w:hAnsi="Times New Roman" w:cs="Times New Roman"/>
          <w:sz w:val="20"/>
          <w:szCs w:val="20"/>
        </w:rPr>
      </w:pPr>
    </w:p>
    <w:p w14:paraId="0E552E95" w14:textId="77777777" w:rsidR="006F4EF2" w:rsidRPr="006E69D6" w:rsidRDefault="006F4EF2" w:rsidP="004C3AA6">
      <w:pPr>
        <w:ind w:right="450"/>
        <w:rPr>
          <w:rFonts w:ascii="Times New Roman" w:hAnsi="Times New Roman" w:cs="Times New Roman"/>
          <w:b/>
          <w:bCs/>
          <w:sz w:val="20"/>
          <w:szCs w:val="20"/>
        </w:rPr>
      </w:pPr>
      <w:r w:rsidRPr="006E69D6">
        <w:rPr>
          <w:rFonts w:ascii="Times New Roman" w:hAnsi="Times New Roman" w:cs="Times New Roman"/>
          <w:b/>
          <w:bCs/>
          <w:sz w:val="20"/>
          <w:szCs w:val="20"/>
        </w:rPr>
        <w:instrText xml:space="preserve">AAPA – Enduring Materials:  </w:instrText>
      </w:r>
    </w:p>
    <w:p w14:paraId="74E8B1FD"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noProof/>
          <w:sz w:val="20"/>
          <w:szCs w:val="20"/>
        </w:rPr>
        <w:drawing>
          <wp:anchor distT="0" distB="0" distL="114300" distR="114300" simplePos="0" relativeHeight="251665408" behindDoc="0" locked="0" layoutInCell="1" allowOverlap="1" wp14:anchorId="4DFB10B0" wp14:editId="33BC1278">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Pr="006E69D6">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w:instrText>
      </w:r>
      <w:r w:rsidRPr="006E69D6">
        <w:rPr>
          <w:rFonts w:ascii="Times New Roman" w:hAnsi="Times New Roman" w:cs="Times New Roman"/>
          <w:sz w:val="20"/>
          <w:szCs w:val="20"/>
          <w:shd w:val="clear" w:color="auto" w:fill="FFFFFF"/>
        </w:rPr>
        <w:instrText>AAPAHoursMax \# 0.00#</w:instrText>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AAPA Category 1 CME credits.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ActivityFormat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"Enduring Material" "Approval is valid until {Expiration Date}"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PAs should only claim credit commensurate with the extent of their participation." "</w:instrText>
      </w:r>
    </w:p>
    <w:p w14:paraId="1E012907" w14:textId="77777777" w:rsidR="006F4EF2" w:rsidRPr="006E69D6" w:rsidRDefault="006F4EF2" w:rsidP="004C3AA6">
      <w:pPr>
        <w:ind w:right="450"/>
        <w:rPr>
          <w:rFonts w:ascii="Times New Roman" w:hAnsi="Times New Roman" w:cs="Times New Roman"/>
          <w:sz w:val="20"/>
          <w:szCs w:val="20"/>
        </w:rPr>
      </w:pPr>
    </w:p>
    <w:p w14:paraId="2D8FBD99" w14:textId="77777777" w:rsidR="006F4EF2" w:rsidRPr="006E69D6" w:rsidRDefault="006F4EF2" w:rsidP="004C3AA6">
      <w:pPr>
        <w:ind w:right="450"/>
        <w:rPr>
          <w:rFonts w:ascii="Times New Roman" w:hAnsi="Times New Roman" w:cs="Times New Roman"/>
          <w:b/>
          <w:bCs/>
          <w:sz w:val="20"/>
          <w:szCs w:val="20"/>
        </w:rPr>
      </w:pPr>
      <w:r w:rsidRPr="006E69D6">
        <w:rPr>
          <w:rFonts w:ascii="Times New Roman" w:hAnsi="Times New Roman" w:cs="Times New Roman"/>
          <w:b/>
          <w:bCs/>
          <w:sz w:val="20"/>
          <w:szCs w:val="20"/>
        </w:rPr>
        <w:instrText>AAPA – Live:</w:instrText>
      </w:r>
    </w:p>
    <w:p w14:paraId="7E695811"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noProof/>
          <w:sz w:val="20"/>
          <w:szCs w:val="20"/>
        </w:rPr>
        <w:drawing>
          <wp:anchor distT="0" distB="0" distL="114300" distR="114300" simplePos="0" relativeHeight="251666432" behindDoc="0" locked="0" layoutInCell="1" allowOverlap="1" wp14:anchorId="511D59F6" wp14:editId="6D9622D3">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Pr="006E69D6">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CME credit for activities planned in accordance with AAPA CME Criteria. This activity is designated for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w:instrText>
      </w:r>
      <w:r w:rsidRPr="006E69D6">
        <w:rPr>
          <w:rFonts w:ascii="Times New Roman" w:hAnsi="Times New Roman" w:cs="Times New Roman"/>
          <w:sz w:val="20"/>
          <w:szCs w:val="20"/>
          <w:shd w:val="clear" w:color="auto" w:fill="FFFFFF"/>
        </w:rPr>
        <w:instrText>AAPAHoursMax \# 0.00#</w:instrText>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AAPA Category 1 CME credits. PAs should only claim credit commensurate with the extent of their participation."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&gt; 0 "</w:instrText>
      </w:r>
    </w:p>
    <w:p w14:paraId="2A647AF0" w14:textId="77777777" w:rsidR="006F4EF2" w:rsidRPr="006E69D6" w:rsidRDefault="006F4EF2" w:rsidP="004C3AA6">
      <w:pPr>
        <w:ind w:right="450"/>
        <w:rPr>
          <w:rFonts w:ascii="Times New Roman" w:hAnsi="Times New Roman" w:cs="Times New Roman"/>
          <w:b/>
          <w:bCs/>
          <w:sz w:val="20"/>
          <w:szCs w:val="20"/>
        </w:rPr>
      </w:pPr>
    </w:p>
    <w:p w14:paraId="6BCD1F47" w14:textId="77777777" w:rsidR="006F4EF2" w:rsidRPr="006E69D6" w:rsidRDefault="006F4EF2" w:rsidP="004C3AA6">
      <w:pPr>
        <w:ind w:right="450"/>
        <w:rPr>
          <w:rFonts w:ascii="Times New Roman" w:hAnsi="Times New Roman" w:cs="Times New Roman"/>
          <w:b/>
          <w:bCs/>
          <w:sz w:val="20"/>
          <w:szCs w:val="20"/>
        </w:rPr>
      </w:pPr>
      <w:r w:rsidRPr="006E69D6">
        <w:rPr>
          <w:rFonts w:ascii="Times New Roman" w:hAnsi="Times New Roman" w:cs="Times New Roman"/>
          <w:b/>
          <w:bCs/>
          <w:sz w:val="20"/>
          <w:szCs w:val="20"/>
        </w:rPr>
        <w:instrText xml:space="preserve">AAPA – PI-CME:  </w:instrText>
      </w:r>
    </w:p>
    <w:p w14:paraId="3735DBAF"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noProof/>
          <w:sz w:val="20"/>
          <w:szCs w:val="20"/>
        </w:rPr>
        <w:drawing>
          <wp:anchor distT="0" distB="0" distL="114300" distR="114300" simplePos="0" relativeHeight="251667456" behindDoc="0" locked="0" layoutInCell="1" allowOverlap="1" wp14:anchorId="22163C03" wp14:editId="4A08F1F7">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Pr="006E69D6">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PI-CME credit for activities planned in accordance with AAPA CME Criteria. This activity is designated for a maximum of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AAPAPIHoursMax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AAPA Category 1 PI-CME credits. Approval is valid until {Expiration Date}. PAs should only claim credit Commensurate with the extent of their participation."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&gt; 0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ActivityFormat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"Enduring Material" "</w:instrText>
      </w:r>
    </w:p>
    <w:p w14:paraId="283989D7" w14:textId="77777777" w:rsidR="006F4EF2" w:rsidRPr="006E69D6" w:rsidRDefault="006F4EF2" w:rsidP="004C3AA6">
      <w:pPr>
        <w:ind w:right="450"/>
        <w:rPr>
          <w:rFonts w:ascii="Times New Roman" w:hAnsi="Times New Roman" w:cs="Times New Roman"/>
          <w:sz w:val="20"/>
          <w:szCs w:val="20"/>
        </w:rPr>
      </w:pPr>
    </w:p>
    <w:p w14:paraId="4269B899" w14:textId="77777777" w:rsidR="006F4EF2" w:rsidRPr="006E69D6" w:rsidRDefault="006F4EF2" w:rsidP="004C3AA6">
      <w:pPr>
        <w:ind w:right="450"/>
        <w:rPr>
          <w:rFonts w:ascii="Times New Roman" w:hAnsi="Times New Roman" w:cs="Times New Roman"/>
          <w:b/>
          <w:bCs/>
          <w:sz w:val="20"/>
          <w:szCs w:val="20"/>
        </w:rPr>
      </w:pPr>
      <w:r w:rsidRPr="006E69D6">
        <w:rPr>
          <w:rFonts w:ascii="Times New Roman" w:hAnsi="Times New Roman" w:cs="Times New Roman"/>
          <w:b/>
          <w:bCs/>
          <w:sz w:val="20"/>
          <w:szCs w:val="20"/>
        </w:rPr>
        <w:instrText xml:space="preserve">AAPA – Enduring Self-Assessment:  </w:instrText>
      </w:r>
    </w:p>
    <w:p w14:paraId="6CDBA7F6"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noProof/>
          <w:sz w:val="20"/>
          <w:szCs w:val="20"/>
        </w:rPr>
        <w:drawing>
          <wp:anchor distT="0" distB="0" distL="114300" distR="114300" simplePos="0" relativeHeight="251668480" behindDoc="0" locked="0" layoutInCell="1" allowOverlap="1" wp14:anchorId="54377762" wp14:editId="2F1F843A">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6E69D6">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w:instrText>
      </w:r>
      <w:r w:rsidRPr="006E69D6">
        <w:rPr>
          <w:rFonts w:ascii="Times New Roman" w:hAnsi="Times New Roman" w:cs="Times New Roman"/>
          <w:sz w:val="20"/>
          <w:szCs w:val="20"/>
          <w:shd w:val="clear" w:color="auto" w:fill="FFFFFF"/>
        </w:rPr>
        <w:instrText>AAPASAHoursMax \# 0.00#</w:instrText>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AAPA Category 1 Self-Assessment CME credits.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ActivityFormat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"Enduring Material" "Approval is valid until {Expiration Date}"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PAs should only claim credit commensurate with the extent of their participation." "</w:instrText>
      </w:r>
    </w:p>
    <w:p w14:paraId="41C7752A" w14:textId="77777777" w:rsidR="006F4EF2" w:rsidRPr="006E69D6" w:rsidRDefault="006F4EF2" w:rsidP="004C3AA6">
      <w:pPr>
        <w:ind w:right="450"/>
        <w:rPr>
          <w:rFonts w:ascii="Times New Roman" w:hAnsi="Times New Roman" w:cs="Times New Roman"/>
          <w:sz w:val="20"/>
          <w:szCs w:val="20"/>
        </w:rPr>
      </w:pPr>
    </w:p>
    <w:p w14:paraId="1BE69C35" w14:textId="77777777" w:rsidR="006F4EF2" w:rsidRPr="006E69D6" w:rsidRDefault="006F4EF2" w:rsidP="004C3AA6">
      <w:pPr>
        <w:ind w:right="450"/>
        <w:rPr>
          <w:rFonts w:ascii="Times New Roman" w:hAnsi="Times New Roman" w:cs="Times New Roman"/>
          <w:b/>
          <w:bCs/>
          <w:sz w:val="20"/>
          <w:szCs w:val="20"/>
        </w:rPr>
      </w:pPr>
      <w:r w:rsidRPr="006E69D6">
        <w:rPr>
          <w:rFonts w:ascii="Times New Roman" w:hAnsi="Times New Roman" w:cs="Times New Roman"/>
          <w:noProof/>
          <w:sz w:val="20"/>
          <w:szCs w:val="20"/>
        </w:rPr>
        <w:drawing>
          <wp:anchor distT="0" distB="0" distL="114300" distR="114300" simplePos="0" relativeHeight="251669504" behindDoc="0" locked="0" layoutInCell="1" allowOverlap="1" wp14:anchorId="64FBBECF" wp14:editId="4C1079DA">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6E69D6">
        <w:rPr>
          <w:rFonts w:ascii="Times New Roman" w:hAnsi="Times New Roman" w:cs="Times New Roman"/>
          <w:b/>
          <w:bCs/>
          <w:sz w:val="20"/>
          <w:szCs w:val="20"/>
        </w:rPr>
        <w:instrText>AAPA – Live Self-Assessment:</w:instrText>
      </w:r>
    </w:p>
    <w:p w14:paraId="79036FD2"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sz w:val="20"/>
          <w:szCs w:val="20"/>
        </w:rPr>
        <w:instrText xml:space="preserve">Texas Tech University Health Sciences Center (TTUHSC) Office of Professional Development and Accredited Continuing Education (OPDACE) has been authorized by the American Academy of PAs (AAPA) to award AAPA Category 1 Self-Assessment CME credit for activities planned in accordance with AAPA CME Criteria. This activity is designated for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w:instrText>
      </w:r>
      <w:r w:rsidRPr="006E69D6">
        <w:rPr>
          <w:rFonts w:ascii="Times New Roman" w:hAnsi="Times New Roman" w:cs="Times New Roman"/>
          <w:sz w:val="20"/>
          <w:szCs w:val="20"/>
          <w:shd w:val="clear" w:color="auto" w:fill="FFFFFF"/>
        </w:rPr>
        <w:instrText>AAPASAHoursMax \# 0.00#</w:instrText>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AAPA Category 1 Self-Assessment CME credits. PAs should only claim credit commensurate with the extent of their participation."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p>
    <w:p w14:paraId="13E5D1F0" w14:textId="3C0CB3DB" w:rsidR="006F4EF2" w:rsidRPr="006E69D6" w:rsidRDefault="00390FD0" w:rsidP="004C3AA6">
      <w:pPr>
        <w:ind w:right="450"/>
        <w:rPr>
          <w:rFonts w:ascii="Times New Roman" w:hAnsi="Times New Roman" w:cs="Times New Roman"/>
        </w:rPr>
      </w:pPr>
      <w:r w:rsidRPr="006E69D6">
        <w:rPr>
          <w:rFonts w:ascii="Times New Roman" w:hAnsi="Times New Roman" w:cs="Times New Roman"/>
          <w:noProof/>
          <w:sz w:val="20"/>
          <w:szCs w:val="20"/>
        </w:rPr>
        <w:tab/>
      </w:r>
      <w:r w:rsidRPr="006E69D6">
        <w:rPr>
          <w:rFonts w:ascii="Times New Roman" w:hAnsi="Times New Roman" w:cs="Times New Roman"/>
          <w:noProof/>
          <w:sz w:val="20"/>
          <w:szCs w:val="20"/>
        </w:rPr>
        <w:tab/>
      </w:r>
      <w:r w:rsidRPr="006E69D6">
        <w:rPr>
          <w:rFonts w:ascii="Times New Roman" w:hAnsi="Times New Roman" w:cs="Times New Roman"/>
          <w:noProof/>
          <w:sz w:val="20"/>
          <w:szCs w:val="20"/>
        </w:rPr>
        <w:tab/>
        <w:t xml:space="preserve">1.00 Continuing Education (CE) credits are awarded. </w:t>
      </w:r>
      <w:r w:rsidR="006F4EF2" w:rsidRPr="006E69D6">
        <w:rPr>
          <w:rFonts w:ascii="Times New Roman" w:hAnsi="Times New Roman" w:cs="Times New Roman"/>
          <w:noProof/>
          <w:sz w:val="20"/>
          <w:szCs w:val="20"/>
        </w:rPr>
        <w:fldChar w:fldCharType="begin"/>
      </w:r>
      <w:r w:rsidR="006F4EF2" w:rsidRPr="006E69D6">
        <w:rPr>
          <w:rFonts w:ascii="Times New Roman" w:hAnsi="Times New Roman" w:cs="Times New Roman"/>
          <w:noProof/>
          <w:sz w:val="20"/>
          <w:szCs w:val="20"/>
        </w:rPr>
        <w:instrText xml:space="preserve"> IF </w:instrText>
      </w:r>
      <w:r w:rsidR="006F4EF2" w:rsidRPr="006E69D6">
        <w:rPr>
          <w:rFonts w:ascii="Times New Roman" w:hAnsi="Times New Roman" w:cs="Times New Roman"/>
          <w:noProof/>
          <w:sz w:val="20"/>
          <w:szCs w:val="20"/>
        </w:rPr>
        <w:fldChar w:fldCharType="begin"/>
      </w:r>
      <w:r w:rsidR="006F4EF2" w:rsidRPr="006E69D6">
        <w:rPr>
          <w:rFonts w:ascii="Times New Roman" w:hAnsi="Times New Roman" w:cs="Times New Roman"/>
          <w:noProof/>
          <w:sz w:val="20"/>
          <w:szCs w:val="20"/>
        </w:rPr>
        <w:instrText xml:space="preserve"> = </w:instrText>
      </w:r>
      <w:r w:rsidR="006F4EF2" w:rsidRPr="006E69D6">
        <w:rPr>
          <w:rFonts w:ascii="Times New Roman" w:hAnsi="Times New Roman" w:cs="Times New Roman"/>
          <w:sz w:val="20"/>
          <w:szCs w:val="20"/>
        </w:rPr>
        <w:instrText>1.00</w:instrText>
      </w:r>
      <w:r w:rsidR="006F4EF2" w:rsidRPr="006E69D6">
        <w:rPr>
          <w:rFonts w:ascii="Times New Roman" w:hAnsi="Times New Roman" w:cs="Times New Roman"/>
          <w:noProof/>
          <w:sz w:val="20"/>
          <w:szCs w:val="20"/>
        </w:rPr>
        <w:instrText xml:space="preserve"> + </w:instrText>
      </w:r>
      <w:r w:rsidR="006F4EF2" w:rsidRPr="006E69D6">
        <w:rPr>
          <w:rFonts w:ascii="Times New Roman" w:hAnsi="Times New Roman" w:cs="Times New Roman"/>
          <w:sz w:val="20"/>
          <w:szCs w:val="20"/>
        </w:rPr>
        <w:instrText>0.00</w:instrText>
      </w:r>
      <w:r w:rsidR="006F4EF2" w:rsidRPr="006E69D6">
        <w:rPr>
          <w:rFonts w:ascii="Times New Roman" w:hAnsi="Times New Roman" w:cs="Times New Roman"/>
          <w:noProof/>
          <w:sz w:val="20"/>
          <w:szCs w:val="20"/>
        </w:rPr>
        <w:instrText xml:space="preserve"> + </w:instrText>
      </w:r>
      <w:r w:rsidR="006F4EF2" w:rsidRPr="006E69D6">
        <w:rPr>
          <w:rFonts w:ascii="Times New Roman" w:hAnsi="Times New Roman" w:cs="Times New Roman"/>
          <w:sz w:val="20"/>
          <w:szCs w:val="20"/>
        </w:rPr>
        <w:instrText>0.00</w:instrText>
      </w:r>
      <w:r w:rsidR="006F4EF2" w:rsidRPr="006E69D6">
        <w:rPr>
          <w:rFonts w:ascii="Times New Roman" w:hAnsi="Times New Roman" w:cs="Times New Roman"/>
          <w:noProof/>
          <w:sz w:val="20"/>
          <w:szCs w:val="20"/>
        </w:rPr>
        <w:instrText xml:space="preserve"> + </w:instrText>
      </w:r>
      <w:r w:rsidR="006F4EF2" w:rsidRPr="006E69D6">
        <w:rPr>
          <w:rFonts w:ascii="Times New Roman" w:hAnsi="Times New Roman" w:cs="Times New Roman"/>
          <w:sz w:val="20"/>
          <w:szCs w:val="20"/>
        </w:rPr>
        <w:instrText>0.00</w:instrText>
      </w:r>
      <w:r w:rsidR="006F4EF2" w:rsidRPr="006E69D6">
        <w:rPr>
          <w:rFonts w:ascii="Times New Roman" w:hAnsi="Times New Roman" w:cs="Times New Roman"/>
          <w:noProof/>
          <w:sz w:val="20"/>
          <w:szCs w:val="20"/>
        </w:rPr>
        <w:instrText xml:space="preserve"> </w:instrText>
      </w:r>
      <w:r w:rsidR="006F4EF2" w:rsidRPr="006E69D6">
        <w:rPr>
          <w:rFonts w:ascii="Times New Roman" w:hAnsi="Times New Roman" w:cs="Times New Roman"/>
          <w:noProof/>
          <w:sz w:val="20"/>
          <w:szCs w:val="20"/>
        </w:rPr>
        <w:fldChar w:fldCharType="separate"/>
      </w:r>
      <w:r w:rsidR="006F4EF2" w:rsidRPr="006E69D6">
        <w:rPr>
          <w:rFonts w:ascii="Times New Roman" w:hAnsi="Times New Roman" w:cs="Times New Roman"/>
          <w:noProof/>
          <w:sz w:val="20"/>
          <w:szCs w:val="20"/>
        </w:rPr>
        <w:instrText>1</w:instrText>
      </w:r>
      <w:r w:rsidR="006F4EF2" w:rsidRPr="006E69D6">
        <w:rPr>
          <w:rFonts w:ascii="Times New Roman" w:hAnsi="Times New Roman" w:cs="Times New Roman"/>
          <w:noProof/>
          <w:sz w:val="20"/>
          <w:szCs w:val="20"/>
        </w:rPr>
        <w:fldChar w:fldCharType="end"/>
      </w:r>
      <w:r w:rsidR="006F4EF2" w:rsidRPr="006E69D6">
        <w:rPr>
          <w:rFonts w:ascii="Times New Roman" w:hAnsi="Times New Roman" w:cs="Times New Roman"/>
          <w:noProof/>
          <w:sz w:val="20"/>
          <w:szCs w:val="20"/>
        </w:rPr>
        <w:instrText xml:space="preserve"> &gt; 0 "</w:instrText>
      </w:r>
    </w:p>
    <w:p w14:paraId="72B3A765" w14:textId="77777777" w:rsidR="006F4EF2" w:rsidRPr="006E69D6" w:rsidRDefault="006F4EF2" w:rsidP="004C3AA6">
      <w:pPr>
        <w:autoSpaceDE w:val="0"/>
        <w:autoSpaceDN w:val="0"/>
        <w:adjustRightInd w:val="0"/>
        <w:ind w:right="450"/>
        <w:rPr>
          <w:rFonts w:ascii="Times New Roman" w:hAnsi="Times New Roman" w:cs="Times New Roman"/>
          <w:noProof/>
          <w:sz w:val="20"/>
          <w:szCs w:val="20"/>
        </w:rPr>
      </w:pPr>
    </w:p>
    <w:p w14:paraId="7129CB45"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ASWB:</w:instrText>
      </w:r>
    </w:p>
    <w:p w14:paraId="6B680063"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noProof/>
          <w:sz w:val="20"/>
          <w:szCs w:val="20"/>
        </w:rPr>
        <w:drawing>
          <wp:anchor distT="0" distB="0" distL="114300" distR="114300" simplePos="0" relativeHeight="251660288" behindDoc="0" locked="0" layoutInCell="1" allowOverlap="1" wp14:anchorId="6622E9FD" wp14:editId="6477872B">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6E69D6">
        <w:rPr>
          <w:rFonts w:ascii="Times New Roman" w:eastAsia="Times New Roman" w:hAnsi="Times New Roman" w:cs="Times New Roman"/>
          <w:kern w:val="0"/>
          <w:sz w:val="20"/>
          <w:szCs w:val="20"/>
          <w14:ligatures w14:val="none"/>
        </w:rPr>
        <w:instrText xml:space="preserve"> </w:instrText>
      </w:r>
      <w:r w:rsidRPr="006E69D6">
        <w:rPr>
          <w:rFonts w:ascii="Times New Roman" w:hAnsi="Times New Roman" w:cs="Times New Roman"/>
          <w:noProof/>
          <w:sz w:val="20"/>
          <w:szCs w:val="20"/>
        </w:rPr>
        <w:instrText xml:space="preserve">As a Jointly Accredited Organization, Texas Tech University Health Sciences Center (TTUHSC) Office of Professional Development and Accredited Continuing Education (OPDACE)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1.00 &lt;&gt; 0 "1.00 ASWB General"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1.00 ASWB General</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&lt;&gt; 0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ASWBGenHoursMax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«ASWBHoursClaimed»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&lt;&gt; 0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ASWBEthicsHoursMax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«ASWBEClaimed»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Ethics"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ASWBEthicsHoursMax \# 0.00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Ethics"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ASWBEClaimed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«ASWBEClaimed»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Ethics Credit Hour(s)</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&lt;&gt; 0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ASWBGenHoursMax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ASWBEthicsHoursMax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&lt;&gt; 0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ASWBClinicHoursMax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«ASWBCClaimed»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Clinical"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ASWBClinicHoursMax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Clinical"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ASWBCClaimed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«ASWBCClaimed»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Clinical Credit Hour(s)</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&lt;&gt; 0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ASWBGenHoursMax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ASWBEthicsHoursMax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ASWBClinicHoursMax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&lt;&gt; 0 ",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ASWBCultCoHoursMax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«ASWBCCClaimed»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Cultural Competence"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ASWBCultCoHoursMax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Cultural Competence"</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 xml:space="preserve">,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ASWBCCClaimed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instrText>«ASWBCCClaimed»</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ASWB Cultural Competence Credit Hour(s)</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eastAsia="Times New Roman" w:hAnsi="Times New Roman" w:cs="Times New Roman"/>
          <w:kern w:val="0"/>
          <w:sz w:val="20"/>
          <w:szCs w:val="20"/>
          <w14:ligatures w14:val="none"/>
        </w:rPr>
        <w:instrText xml:space="preserve"> </w:instrText>
      </w:r>
      <w:r w:rsidRPr="006E69D6">
        <w:rPr>
          <w:rFonts w:ascii="Times New Roman" w:hAnsi="Times New Roman" w:cs="Times New Roman"/>
          <w:sz w:val="20"/>
          <w:szCs w:val="20"/>
        </w:rPr>
        <w:instrText>continuing education credits.</w:instrText>
      </w:r>
      <w:r w:rsidRPr="006E69D6">
        <w:rPr>
          <w:rFonts w:ascii="Times New Roman" w:hAnsi="Times New Roman" w:cs="Times New Roman"/>
          <w:noProof/>
          <w:sz w:val="20"/>
          <w:szCs w:val="20"/>
        </w:rPr>
        <w:instrText xml:space="preserve">" "" </w:instrText>
      </w:r>
      <w:r w:rsidRPr="006E69D6">
        <w:rPr>
          <w:rFonts w:ascii="Times New Roman" w:hAnsi="Times New Roman" w:cs="Times New Roman"/>
          <w:noProof/>
          <w:sz w:val="20"/>
          <w:szCs w:val="20"/>
        </w:rPr>
        <w:fldChar w:fldCharType="separate"/>
      </w:r>
    </w:p>
    <w:p w14:paraId="0FE3CC94" w14:textId="77777777" w:rsidR="006F4EF2" w:rsidRPr="006E69D6" w:rsidRDefault="006F4EF2" w:rsidP="004C3AA6">
      <w:pPr>
        <w:autoSpaceDE w:val="0"/>
        <w:autoSpaceDN w:val="0"/>
        <w:adjustRightInd w:val="0"/>
        <w:ind w:right="450"/>
        <w:rPr>
          <w:rFonts w:ascii="Times New Roman" w:hAnsi="Times New Roman" w:cs="Times New Roman"/>
          <w:noProof/>
          <w:sz w:val="20"/>
          <w:szCs w:val="20"/>
        </w:rPr>
      </w:pPr>
    </w:p>
    <w:p w14:paraId="312C11EC" w14:textId="77777777" w:rsidR="006F4EF2" w:rsidRPr="006E69D6" w:rsidRDefault="006F4EF2" w:rsidP="004C3AA6">
      <w:pPr>
        <w:autoSpaceDE w:val="0"/>
        <w:autoSpaceDN w:val="0"/>
        <w:adjustRightInd w:val="0"/>
        <w:spacing w:after="6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t>ASWB:</w:t>
      </w:r>
    </w:p>
    <w:p w14:paraId="02B86181" w14:textId="40DE2EC6" w:rsidR="00A11812" w:rsidRPr="006E69D6" w:rsidRDefault="006F4EF2" w:rsidP="00AC70C8">
      <w:pPr>
        <w:autoSpaceDE w:val="0"/>
        <w:autoSpaceDN w:val="0"/>
        <w:adjustRightInd w:val="0"/>
        <w:ind w:left="2160" w:right="450"/>
        <w:rPr>
          <w:rFonts w:ascii="Times New Roman" w:hAnsi="Times New Roman" w:cs="Times New Roman"/>
          <w:noProof/>
          <w:sz w:val="20"/>
          <w:szCs w:val="20"/>
        </w:rPr>
      </w:pPr>
      <w:r w:rsidRPr="006E69D6">
        <w:rPr>
          <w:rFonts w:ascii="Times New Roman" w:hAnsi="Times New Roman" w:cs="Times New Roman"/>
          <w:noProof/>
          <w:sz w:val="20"/>
          <w:szCs w:val="20"/>
        </w:rPr>
        <w:drawing>
          <wp:anchor distT="0" distB="0" distL="114300" distR="114300" simplePos="0" relativeHeight="251661312" behindDoc="0" locked="0" layoutInCell="1" allowOverlap="1" wp14:anchorId="58896AEA" wp14:editId="0B7B41E9">
            <wp:simplePos x="0" y="0"/>
            <wp:positionH relativeFrom="column">
              <wp:posOffset>155575</wp:posOffset>
            </wp:positionH>
            <wp:positionV relativeFrom="paragraph">
              <wp:posOffset>9525</wp:posOffset>
            </wp:positionV>
            <wp:extent cx="995045" cy="377190"/>
            <wp:effectExtent l="0" t="0" r="0" b="3810"/>
            <wp:wrapSquare wrapText="bothSides"/>
            <wp:docPr id="1290423440" name="Picture 2" descr="Logo featuring interlocking circular shapes on left with text &quot;ASWB ACE approved continuing education&quot; in dark blue, representing accreditation for continuing education programs. Design uses clean, modern typography and geometric icon to convey professionalism and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23440" name="Picture 2" descr="Logo featuring interlocking circular shapes on left with text &quot;ASWB ACE approved continuing education&quot; in dark blue, representing accreditation for continuing education programs. Design uses clean, modern typography and geometric icon to convey professionalism and tru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6E69D6">
        <w:rPr>
          <w:rFonts w:ascii="Times New Roman" w:hAnsi="Times New Roman" w:cs="Times New Roman"/>
          <w:noProof/>
          <w:sz w:val="20"/>
          <w:szCs w:val="20"/>
        </w:rPr>
        <w:t xml:space="preserve">As a Jointly Accredited Organization, Texas Tech University Health Sciences Center (TTUHSC)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t>
      </w:r>
      <w:r w:rsidRPr="006E69D6">
        <w:rPr>
          <w:rFonts w:ascii="Times New Roman" w:hAnsi="Times New Roman" w:cs="Times New Roman"/>
          <w:sz w:val="20"/>
          <w:szCs w:val="20"/>
        </w:rPr>
        <w:t>1.00 ASWB General</w:t>
      </w:r>
      <w:r w:rsidRPr="006E69D6">
        <w:rPr>
          <w:rFonts w:ascii="Times New Roman" w:eastAsia="Times New Roman" w:hAnsi="Times New Roman" w:cs="Times New Roman"/>
          <w:kern w:val="0"/>
          <w:sz w:val="20"/>
          <w:szCs w:val="20"/>
          <w14:ligatures w14:val="none"/>
        </w:rPr>
        <w:t xml:space="preserve"> </w:t>
      </w:r>
      <w:r w:rsidRPr="006E69D6">
        <w:rPr>
          <w:rFonts w:ascii="Times New Roman" w:hAnsi="Times New Roman" w:cs="Times New Roman"/>
          <w:sz w:val="20"/>
          <w:szCs w:val="20"/>
        </w:rPr>
        <w:t>continuing education credits.</w:t>
      </w:r>
      <w:r w:rsidRPr="006E69D6">
        <w:rPr>
          <w:rFonts w:ascii="Times New Roman" w:hAnsi="Times New Roman" w:cs="Times New Roman"/>
          <w:noProof/>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0.00 &gt; 0 "</w:instrText>
      </w:r>
    </w:p>
    <w:p w14:paraId="76815260"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5A4215C7"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DEA:</w:instrText>
      </w:r>
    </w:p>
    <w:p w14:paraId="344A493D" w14:textId="77777777" w:rsidR="006F4EF2" w:rsidRPr="006E69D6" w:rsidRDefault="006F4EF2" w:rsidP="004C3AA6">
      <w:pPr>
        <w:autoSpaceDE w:val="0"/>
        <w:autoSpaceDN w:val="0"/>
        <w:adjustRightInd w:val="0"/>
        <w:ind w:right="450"/>
        <w:rPr>
          <w:rFonts w:ascii="Times New Roman" w:hAnsi="Times New Roman" w:cs="Times New Roman"/>
          <w:sz w:val="20"/>
          <w:szCs w:val="20"/>
        </w:rPr>
      </w:pPr>
    </w:p>
    <w:p w14:paraId="20E869C0"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This activity meets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DEAHoursMax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hour(s) of the 8-hour DEA requirement in accordance with the MATE Act."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0.00 &gt; 0 "</w:instrText>
      </w:r>
    </w:p>
    <w:p w14:paraId="0F2DB442"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676902B8"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Pain and Prescription Management:</w:instrText>
      </w:r>
    </w:p>
    <w:p w14:paraId="429A3645"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3120BE59"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sz w:val="20"/>
          <w:szCs w:val="20"/>
          <w:shd w:val="clear" w:color="auto" w:fill="F9F9F9"/>
        </w:rPr>
        <w:instrText xml:space="preserve">This course has been designated by Texas Tech University Health Sciences Center (TTUHSC) Office of Professional Development and Accredited Continuing Education (OPDACE) for </w:instrText>
      </w:r>
      <w:r w:rsidRPr="006E69D6">
        <w:rPr>
          <w:rFonts w:ascii="Times New Roman" w:hAnsi="Times New Roman" w:cs="Times New Roman"/>
          <w:sz w:val="20"/>
          <w:szCs w:val="20"/>
          <w:shd w:val="clear" w:color="auto" w:fill="F9F9F9"/>
        </w:rPr>
        <w:fldChar w:fldCharType="begin"/>
      </w:r>
      <w:r w:rsidRPr="006E69D6">
        <w:rPr>
          <w:rFonts w:ascii="Times New Roman" w:hAnsi="Times New Roman" w:cs="Times New Roman"/>
          <w:sz w:val="20"/>
          <w:szCs w:val="20"/>
          <w:shd w:val="clear" w:color="auto" w:fill="F9F9F9"/>
        </w:rPr>
        <w:instrText xml:space="preserve"> </w:instrText>
      </w:r>
      <w:r w:rsidRPr="006E69D6">
        <w:rPr>
          <w:rFonts w:ascii="Times New Roman" w:hAnsi="Times New Roman" w:cs="Times New Roman"/>
          <w:kern w:val="0"/>
          <w:sz w:val="20"/>
          <w:szCs w:val="20"/>
        </w:rPr>
        <w:instrText>MERGEFIELD PainPresHoursMax \# 0.00#</w:instrText>
      </w:r>
      <w:r w:rsidRPr="006E69D6">
        <w:rPr>
          <w:rFonts w:ascii="Times New Roman" w:hAnsi="Times New Roman" w:cs="Times New Roman"/>
          <w:sz w:val="20"/>
          <w:szCs w:val="20"/>
          <w:shd w:val="clear" w:color="auto" w:fill="F9F9F9"/>
        </w:rPr>
        <w:instrText xml:space="preserve"> </w:instrText>
      </w:r>
      <w:r w:rsidRPr="006E69D6">
        <w:rPr>
          <w:rFonts w:ascii="Times New Roman" w:hAnsi="Times New Roman" w:cs="Times New Roman"/>
          <w:sz w:val="20"/>
          <w:szCs w:val="20"/>
          <w:shd w:val="clear" w:color="auto" w:fill="F9F9F9"/>
        </w:rPr>
        <w:fldChar w:fldCharType="separate"/>
      </w:r>
      <w:r w:rsidRPr="006E69D6">
        <w:rPr>
          <w:rFonts w:ascii="Times New Roman" w:hAnsi="Times New Roman" w:cs="Times New Roman"/>
          <w:noProof/>
          <w:kern w:val="0"/>
          <w:sz w:val="20"/>
          <w:szCs w:val="20"/>
        </w:rPr>
        <w:instrText>«PainPresHoursMax»</w:instrText>
      </w:r>
      <w:r w:rsidRPr="006E69D6">
        <w:rPr>
          <w:rFonts w:ascii="Times New Roman" w:hAnsi="Times New Roman" w:cs="Times New Roman"/>
          <w:sz w:val="20"/>
          <w:szCs w:val="20"/>
          <w:shd w:val="clear" w:color="auto" w:fill="F9F9F9"/>
        </w:rPr>
        <w:fldChar w:fldCharType="end"/>
      </w:r>
      <w:r w:rsidRPr="006E69D6">
        <w:rPr>
          <w:rFonts w:ascii="Times New Roman" w:hAnsi="Times New Roman" w:cs="Times New Roman"/>
          <w:sz w:val="20"/>
          <w:szCs w:val="20"/>
          <w:shd w:val="clear" w:color="auto" w:fill="F9F9F9"/>
        </w:rPr>
        <w:instrText xml:space="preserve"> credit of education in pain management and the prescription of opioids.</w:instrText>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0.00 &gt; 0 "</w:instrText>
      </w:r>
    </w:p>
    <w:p w14:paraId="50332889"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55A6DF31"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Anti-Human Trafficking:</w:instrText>
      </w:r>
    </w:p>
    <w:p w14:paraId="7DCD4951" w14:textId="77777777" w:rsidR="006F4EF2" w:rsidRPr="006E69D6" w:rsidRDefault="006F4EF2" w:rsidP="004C3AA6">
      <w:pPr>
        <w:autoSpaceDE w:val="0"/>
        <w:autoSpaceDN w:val="0"/>
        <w:adjustRightInd w:val="0"/>
        <w:ind w:right="450"/>
        <w:rPr>
          <w:rFonts w:ascii="Times New Roman" w:hAnsi="Times New Roman" w:cs="Times New Roman"/>
          <w:sz w:val="20"/>
          <w:szCs w:val="20"/>
          <w:shd w:val="clear" w:color="auto" w:fill="F9F9F9"/>
        </w:rPr>
      </w:pPr>
    </w:p>
    <w:p w14:paraId="4782A58E" w14:textId="77777777" w:rsidR="006F4EF2" w:rsidRPr="006E69D6" w:rsidRDefault="006F4EF2" w:rsidP="004C3AA6">
      <w:pPr>
        <w:autoSpaceDE w:val="0"/>
        <w:autoSpaceDN w:val="0"/>
        <w:adjustRightInd w:val="0"/>
        <w:ind w:right="450"/>
        <w:rPr>
          <w:rFonts w:ascii="Times New Roman" w:hAnsi="Times New Roman" w:cs="Times New Roman"/>
          <w:sz w:val="20"/>
          <w:szCs w:val="20"/>
        </w:rPr>
      </w:pPr>
      <w:r w:rsidRPr="006E69D6">
        <w:rPr>
          <w:rFonts w:ascii="Times New Roman" w:hAnsi="Times New Roman" w:cs="Times New Roman"/>
          <w:kern w:val="0"/>
          <w:sz w:val="20"/>
          <w:szCs w:val="20"/>
        </w:rPr>
        <w:instrText xml:space="preserve">This presentation has been approved by the Texas Health and Human Services Commission (HHSC) and complies with the new TMB CME license renewal requirement effective September 1, 2020. Texas Tech University Health Sciences Center (TTUHSC) Office of Professional Development and Accredited Continuing Education (OPDACE) designates this presentation for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HumanTrafficHoursMax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credit of education on Human Trafficking."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0.00 &gt; 0 "</w:instrText>
      </w:r>
    </w:p>
    <w:p w14:paraId="7A161F9C" w14:textId="77777777" w:rsidR="006F4EF2" w:rsidRPr="006E69D6" w:rsidRDefault="006F4EF2" w:rsidP="004C3AA6">
      <w:pPr>
        <w:autoSpaceDE w:val="0"/>
        <w:autoSpaceDN w:val="0"/>
        <w:adjustRightInd w:val="0"/>
        <w:ind w:right="450"/>
        <w:rPr>
          <w:rFonts w:ascii="Times New Roman" w:hAnsi="Times New Roman" w:cs="Times New Roman"/>
          <w:sz w:val="20"/>
          <w:szCs w:val="20"/>
        </w:rPr>
      </w:pPr>
    </w:p>
    <w:p w14:paraId="3DC79A82" w14:textId="77777777" w:rsidR="006F4EF2" w:rsidRPr="006E69D6" w:rsidRDefault="006F4EF2" w:rsidP="004C3AA6">
      <w:pPr>
        <w:ind w:right="450"/>
        <w:rPr>
          <w:rFonts w:ascii="Times New Roman" w:hAnsi="Times New Roman" w:cs="Times New Roman"/>
          <w:b/>
          <w:bCs/>
          <w:sz w:val="20"/>
          <w:szCs w:val="20"/>
          <w:shd w:val="clear" w:color="auto" w:fill="FFFFFF"/>
        </w:rPr>
      </w:pPr>
      <w:r w:rsidRPr="006E69D6">
        <w:rPr>
          <w:rFonts w:ascii="Times New Roman" w:hAnsi="Times New Roman" w:cs="Times New Roman"/>
          <w:b/>
          <w:bCs/>
          <w:sz w:val="20"/>
          <w:szCs w:val="20"/>
          <w:shd w:val="clear" w:color="auto" w:fill="FFFFFF"/>
        </w:rPr>
        <w:instrText>Medical Ethics</w:instrText>
      </w:r>
    </w:p>
    <w:p w14:paraId="2D7F4A5D"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0754A329"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sz w:val="20"/>
          <w:szCs w:val="20"/>
        </w:rPr>
        <w:instrText xml:space="preserve">This activity has been reviewed by the TTUHSC Office of CME and provides </w:instrTex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MedEthicsHoursMax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xml:space="preserve"> hour(s) of formal CME in Medical Ethics and/or Professional Responsibility."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iCs/>
          <w:sz w:val="20"/>
          <w:szCs w:val="20"/>
        </w:rPr>
        <w:fldChar w:fldCharType="begin"/>
      </w:r>
      <w:r w:rsidRPr="006E69D6">
        <w:rPr>
          <w:rFonts w:ascii="Times New Roman" w:hAnsi="Times New Roman" w:cs="Times New Roman"/>
          <w:iCs/>
          <w:sz w:val="20"/>
          <w:szCs w:val="20"/>
        </w:rPr>
        <w:instrText xml:space="preserve"> IF 0.00 &gt; 0 "</w:instrText>
      </w:r>
    </w:p>
    <w:p w14:paraId="55041969" w14:textId="77777777" w:rsidR="006F4EF2" w:rsidRPr="006E69D6" w:rsidRDefault="006F4EF2" w:rsidP="004C3A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450"/>
        <w:rPr>
          <w:rFonts w:ascii="Times New Roman" w:hAnsi="Times New Roman" w:cs="Times New Roman"/>
          <w:kern w:val="0"/>
          <w:sz w:val="20"/>
          <w:szCs w:val="20"/>
        </w:rPr>
      </w:pPr>
    </w:p>
    <w:p w14:paraId="194FAFDB" w14:textId="77777777" w:rsidR="006F4EF2" w:rsidRPr="006E69D6" w:rsidRDefault="006F4EF2" w:rsidP="004C3AA6">
      <w:pPr>
        <w:ind w:right="450"/>
        <w:rPr>
          <w:rFonts w:ascii="Times New Roman" w:hAnsi="Times New Roman" w:cs="Times New Roman"/>
          <w:b/>
          <w:bCs/>
          <w:iCs/>
          <w:sz w:val="20"/>
          <w:szCs w:val="20"/>
        </w:rPr>
      </w:pPr>
      <w:r w:rsidRPr="006E69D6">
        <w:rPr>
          <w:rFonts w:ascii="Times New Roman" w:hAnsi="Times New Roman" w:cs="Times New Roman"/>
          <w:b/>
          <w:bCs/>
          <w:iCs/>
          <w:sz w:val="20"/>
          <w:szCs w:val="20"/>
        </w:rPr>
        <w:instrText>Dietitians:</w:instrText>
      </w:r>
    </w:p>
    <w:p w14:paraId="211A2ED1" w14:textId="77777777" w:rsidR="006F4EF2" w:rsidRPr="006E69D6" w:rsidRDefault="006F4EF2" w:rsidP="004C3AA6">
      <w:pPr>
        <w:ind w:right="450"/>
        <w:rPr>
          <w:rFonts w:ascii="Times New Roman" w:hAnsi="Times New Roman" w:cs="Times New Roman"/>
          <w:iCs/>
          <w:sz w:val="20"/>
          <w:szCs w:val="20"/>
        </w:rPr>
      </w:pPr>
    </w:p>
    <w:p w14:paraId="0482BBA1" w14:textId="77777777" w:rsidR="006F4EF2" w:rsidRPr="006E69D6" w:rsidRDefault="006F4EF2" w:rsidP="004C3AA6">
      <w:pPr>
        <w:ind w:right="450"/>
        <w:rPr>
          <w:rFonts w:ascii="Times New Roman" w:hAnsi="Times New Roman" w:cs="Times New Roman"/>
          <w:iCs/>
          <w:sz w:val="20"/>
          <w:szCs w:val="20"/>
        </w:rPr>
      </w:pPr>
      <w:r w:rsidRPr="006E69D6">
        <w:rPr>
          <w:rFonts w:ascii="Times New Roman" w:hAnsi="Times New Roman" w:cs="Times New Roman"/>
          <w:noProof/>
          <w:sz w:val="20"/>
          <w:szCs w:val="20"/>
        </w:rPr>
        <w:drawing>
          <wp:anchor distT="0" distB="0" distL="114300" distR="114300" simplePos="0" relativeHeight="251662336" behindDoc="0" locked="0" layoutInCell="1" allowOverlap="1" wp14:anchorId="279F79AD" wp14:editId="2C0BA343">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6E69D6">
        <w:rPr>
          <w:rFonts w:ascii="Times New Roman" w:hAnsi="Times New Roman" w:cs="Times New Roman"/>
          <w:iCs/>
          <w:sz w:val="20"/>
          <w:szCs w:val="20"/>
        </w:rPr>
        <w:instrText>Completion of this RD/DTR profession-specific or IPCE activity awards CPEUs (One IPCE credit = One CPEU).</w:instrText>
      </w:r>
    </w:p>
    <w:p w14:paraId="2664CFB4" w14:textId="77777777" w:rsidR="006F4EF2" w:rsidRPr="006E69D6" w:rsidRDefault="006F4EF2" w:rsidP="004C3AA6">
      <w:pPr>
        <w:ind w:right="450"/>
        <w:rPr>
          <w:rFonts w:ascii="Times New Roman" w:hAnsi="Times New Roman" w:cs="Times New Roman"/>
          <w:iCs/>
          <w:sz w:val="20"/>
          <w:szCs w:val="20"/>
        </w:rPr>
      </w:pPr>
    </w:p>
    <w:p w14:paraId="0480F96C" w14:textId="77777777" w:rsidR="006F4EF2" w:rsidRPr="006E69D6" w:rsidRDefault="006F4EF2" w:rsidP="004C3AA6">
      <w:pPr>
        <w:ind w:right="450"/>
        <w:rPr>
          <w:rFonts w:ascii="Times New Roman" w:hAnsi="Times New Roman" w:cs="Times New Roman"/>
          <w:iCs/>
          <w:sz w:val="20"/>
          <w:szCs w:val="20"/>
        </w:rPr>
      </w:pPr>
      <w:r w:rsidRPr="006E69D6">
        <w:rPr>
          <w:rFonts w:ascii="Times New Roman" w:hAnsi="Times New Roman" w:cs="Times New Roman"/>
          <w:iCs/>
          <w:sz w:val="20"/>
          <w:szCs w:val="20"/>
        </w:rPr>
        <w:instrText>If the activity is dietetics-related but not targeted to RDs or DTRs, CPEUs may be Max which are commensurate with participation in contact hours (One 60 minute hour = 1 CPEU).</w:instrText>
      </w:r>
    </w:p>
    <w:p w14:paraId="62ED4D38" w14:textId="77777777" w:rsidR="006F4EF2" w:rsidRPr="006E69D6" w:rsidRDefault="006F4EF2" w:rsidP="004C3AA6">
      <w:pPr>
        <w:ind w:right="450"/>
        <w:rPr>
          <w:rFonts w:ascii="Times New Roman" w:hAnsi="Times New Roman" w:cs="Times New Roman"/>
          <w:iCs/>
          <w:sz w:val="20"/>
          <w:szCs w:val="20"/>
        </w:rPr>
      </w:pPr>
      <w:r w:rsidRPr="006E69D6">
        <w:rPr>
          <w:rFonts w:ascii="Times New Roman" w:hAnsi="Times New Roman" w:cs="Times New Roman"/>
          <w:iCs/>
          <w:sz w:val="20"/>
          <w:szCs w:val="20"/>
        </w:rPr>
        <w:br/>
        <w:instrText xml:space="preserve">RD’s and DTRs are to select activity type 102 in their Activity Log. Performance Indicator selection is at the learner’s discretion "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iCs/>
          <w:sz w:val="20"/>
          <w:szCs w:val="20"/>
        </w:rPr>
        <w:fldChar w:fldCharType="begin"/>
      </w:r>
      <w:r w:rsidRPr="006E69D6">
        <w:rPr>
          <w:rFonts w:ascii="Times New Roman" w:hAnsi="Times New Roman" w:cs="Times New Roman"/>
          <w:iCs/>
          <w:sz w:val="20"/>
          <w:szCs w:val="20"/>
        </w:rPr>
        <w:instrText xml:space="preserve"> IF 0.00 &gt; 0 "</w:instrText>
      </w:r>
    </w:p>
    <w:p w14:paraId="44B844E5" w14:textId="77777777" w:rsidR="006F4EF2" w:rsidRPr="006E69D6" w:rsidRDefault="006F4EF2" w:rsidP="004C3AA6">
      <w:pPr>
        <w:ind w:right="450"/>
        <w:rPr>
          <w:rFonts w:ascii="Times New Roman" w:hAnsi="Times New Roman" w:cs="Times New Roman"/>
          <w:iCs/>
          <w:sz w:val="20"/>
          <w:szCs w:val="20"/>
        </w:rPr>
      </w:pPr>
    </w:p>
    <w:p w14:paraId="6C37E014" w14:textId="77777777" w:rsidR="006F4EF2" w:rsidRPr="006E69D6" w:rsidRDefault="006F4EF2" w:rsidP="004C3AA6">
      <w:pPr>
        <w:ind w:right="450"/>
        <w:rPr>
          <w:rFonts w:ascii="Times New Roman" w:hAnsi="Times New Roman" w:cs="Times New Roman"/>
          <w:b/>
          <w:bCs/>
          <w:iCs/>
          <w:sz w:val="20"/>
          <w:szCs w:val="20"/>
        </w:rPr>
      </w:pPr>
      <w:r w:rsidRPr="006E69D6">
        <w:rPr>
          <w:rFonts w:ascii="Times New Roman" w:hAnsi="Times New Roman" w:cs="Times New Roman"/>
          <w:b/>
          <w:bCs/>
          <w:iCs/>
          <w:sz w:val="20"/>
          <w:szCs w:val="20"/>
        </w:rPr>
        <w:instrText>Athletic Trainers:</w:instrText>
      </w:r>
    </w:p>
    <w:p w14:paraId="369C45C5" w14:textId="77777777" w:rsidR="006F4EF2" w:rsidRPr="006E69D6" w:rsidRDefault="006F4EF2" w:rsidP="004C3AA6">
      <w:pPr>
        <w:ind w:right="450"/>
        <w:rPr>
          <w:rFonts w:ascii="Times New Roman" w:hAnsi="Times New Roman" w:cs="Times New Roman"/>
          <w:iCs/>
          <w:sz w:val="20"/>
          <w:szCs w:val="20"/>
        </w:rPr>
      </w:pPr>
      <w:r w:rsidRPr="006E69D6">
        <w:rPr>
          <w:rFonts w:ascii="Times New Roman" w:hAnsi="Times New Roman" w:cs="Times New Roman"/>
          <w:noProof/>
          <w:sz w:val="20"/>
          <w:szCs w:val="20"/>
        </w:rPr>
        <w:drawing>
          <wp:anchor distT="0" distB="0" distL="114300" distR="114300" simplePos="0" relativeHeight="251663360" behindDoc="0" locked="0" layoutInCell="1" allowOverlap="1" wp14:anchorId="55830AC5" wp14:editId="5BDBB6E9">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242D5CA0" w14:textId="77777777" w:rsidR="006F4EF2" w:rsidRPr="006E69D6" w:rsidRDefault="006F4EF2" w:rsidP="004C3AA6">
      <w:pPr>
        <w:autoSpaceDE w:val="0"/>
        <w:autoSpaceDN w:val="0"/>
        <w:adjustRightInd w:val="0"/>
        <w:ind w:right="450"/>
        <w:rPr>
          <w:rFonts w:ascii="Times New Roman" w:hAnsi="Times New Roman" w:cs="Times New Roman"/>
          <w:sz w:val="20"/>
          <w:szCs w:val="20"/>
        </w:rPr>
      </w:pPr>
      <w:r w:rsidRPr="006E69D6">
        <w:rPr>
          <w:rFonts w:ascii="Times New Roman" w:hAnsi="Times New Roman" w:cs="Times New Roman"/>
          <w:iCs/>
          <w:sz w:val="20"/>
          <w:szCs w:val="20"/>
        </w:rPr>
        <w:instrText xml:space="preserve"> </w:instrText>
      </w:r>
      <w:r w:rsidRPr="006E69D6">
        <w:rPr>
          <w:rFonts w:ascii="Times New Roman" w:hAnsi="Times New Roman" w:cs="Times New Roman"/>
          <w:kern w:val="0"/>
          <w:sz w:val="20"/>
          <w:szCs w:val="20"/>
        </w:rPr>
        <w:instrText>Texas Tech University Health Sciences Center (TTUHSC) Office of Professional Development and Accredited Continuing Education (OPDACE)</w:instrText>
      </w:r>
      <w:r w:rsidRPr="006E69D6">
        <w:rPr>
          <w:rFonts w:ascii="Times New Roman" w:hAnsi="Times New Roman" w:cs="Times New Roman"/>
          <w:iCs/>
          <w:sz w:val="20"/>
          <w:szCs w:val="20"/>
        </w:rPr>
        <w:instrText xml:space="preserve"> is approved by the Board of Certification, Inc. to provide continuing education to Athletic Trainers (ATs). This program is eligible for a maximum of </w:instrText>
      </w:r>
      <w:r w:rsidRPr="006E69D6">
        <w:rPr>
          <w:rFonts w:ascii="Times New Roman" w:hAnsi="Times New Roman" w:cs="Times New Roman"/>
          <w:iCs/>
          <w:sz w:val="20"/>
          <w:szCs w:val="20"/>
        </w:rPr>
        <w:fldChar w:fldCharType="begin"/>
      </w:r>
      <w:r w:rsidRPr="006E69D6">
        <w:rPr>
          <w:rFonts w:ascii="Times New Roman" w:hAnsi="Times New Roman" w:cs="Times New Roman"/>
          <w:iCs/>
          <w:sz w:val="20"/>
          <w:szCs w:val="20"/>
        </w:rPr>
        <w:instrText xml:space="preserve"> MERGEFIELD BOCAPHoursMax \# 0.00#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r w:rsidRPr="006E69D6">
        <w:rPr>
          <w:rFonts w:ascii="Times New Roman" w:hAnsi="Times New Roman" w:cs="Times New Roman"/>
          <w:iCs/>
          <w:sz w:val="20"/>
          <w:szCs w:val="20"/>
        </w:rPr>
        <w:instrText xml:space="preserve"> Category A hours/CEUs. ATs should claim only those hours actually spent in the educational program." "" </w:instrText>
      </w:r>
      <w:r w:rsidRPr="006E69D6">
        <w:rPr>
          <w:rFonts w:ascii="Times New Roman" w:hAnsi="Times New Roman" w:cs="Times New Roman"/>
          <w:sz w:val="20"/>
          <w:szCs w:val="20"/>
        </w:rPr>
        <w:fldChar w:fldCharType="separate"/>
      </w:r>
      <w:r w:rsidRPr="006E69D6">
        <w:rPr>
          <w:rFonts w:ascii="Times New Roman" w:hAnsi="Times New Roman" w:cs="Times New Roman"/>
          <w:sz w:val="20"/>
          <w:szCs w:val="20"/>
        </w:rPr>
        <w:fldChar w:fldCharType="end"/>
      </w:r>
    </w:p>
    <w:p w14:paraId="7B473998"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 0.00 + 0.00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instrText>0</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w:instrText>
      </w:r>
    </w:p>
    <w:p w14:paraId="76796364" w14:textId="77777777" w:rsidR="006F4EF2" w:rsidRPr="006E69D6" w:rsidRDefault="006F4EF2" w:rsidP="004C3AA6">
      <w:pPr>
        <w:ind w:right="450"/>
        <w:rPr>
          <w:rFonts w:ascii="Times New Roman" w:hAnsi="Times New Roman" w:cs="Times New Roman"/>
          <w:b/>
          <w:sz w:val="20"/>
          <w:szCs w:val="20"/>
        </w:rPr>
      </w:pPr>
    </w:p>
    <w:p w14:paraId="29E6F82D" w14:textId="77777777" w:rsidR="006F4EF2" w:rsidRPr="006E69D6" w:rsidRDefault="006F4EF2" w:rsidP="004C3AA6">
      <w:pPr>
        <w:ind w:right="450"/>
        <w:rPr>
          <w:rFonts w:ascii="Times New Roman" w:hAnsi="Times New Roman" w:cs="Times New Roman"/>
          <w:b/>
          <w:bCs/>
          <w:sz w:val="20"/>
          <w:szCs w:val="20"/>
        </w:rPr>
      </w:pPr>
      <w:r w:rsidRPr="006E69D6">
        <w:rPr>
          <w:rFonts w:ascii="Times New Roman" w:hAnsi="Times New Roman" w:cs="Times New Roman"/>
          <w:b/>
          <w:bCs/>
          <w:sz w:val="20"/>
          <w:szCs w:val="20"/>
        </w:rPr>
        <w:instrText>ABIM:</w:instrText>
      </w:r>
    </w:p>
    <w:p w14:paraId="1CCBB223" w14:textId="77777777" w:rsidR="006F4EF2" w:rsidRPr="006E69D6" w:rsidRDefault="006F4EF2" w:rsidP="004C3AA6">
      <w:pPr>
        <w:ind w:right="450"/>
        <w:rPr>
          <w:rFonts w:ascii="Times New Roman" w:hAnsi="Times New Roman" w:cs="Times New Roman"/>
          <w:b/>
          <w:bCs/>
          <w:sz w:val="20"/>
          <w:szCs w:val="20"/>
        </w:rPr>
      </w:pPr>
    </w:p>
    <w:p w14:paraId="4D7DAFBF" w14:textId="77777777" w:rsidR="006F4EF2" w:rsidRPr="006E69D6" w:rsidRDefault="006F4EF2" w:rsidP="004C3AA6">
      <w:pPr>
        <w:ind w:right="450"/>
        <w:rPr>
          <w:rFonts w:ascii="Times New Roman" w:hAnsi="Times New Roman" w:cs="Times New Roman"/>
          <w:sz w:val="20"/>
          <w:szCs w:val="20"/>
        </w:rPr>
      </w:pPr>
      <w:r w:rsidRPr="006E69D6">
        <w:rPr>
          <w:rFonts w:ascii="Times New Roman" w:hAnsi="Times New Roman" w:cs="Times New Roman"/>
          <w:sz w:val="20"/>
          <w:szCs w:val="20"/>
        </w:rPr>
        <w:instrText xml:space="preserve">Successful completion of this CME activity, which includes participation in the evaluation component, enables the participant to earn up to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ABIM2HoursMax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noProof/>
          <w:sz w:val="20"/>
          <w:szCs w:val="20"/>
        </w:rPr>
        <w:instrText>«ABIM2HoursClaimed»</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ABIM2HoursMax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ABIM MOC Part 2" ""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ABIM4HoursMax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noProof/>
          <w:sz w:val="20"/>
          <w:szCs w:val="20"/>
        </w:rPr>
        <w:instrText>«ABIM4HoursClaimed»</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ABIM2HoursMax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noProof/>
          <w:sz w:val="20"/>
          <w:szCs w:val="20"/>
        </w:rPr>
        <w:instrText>«ABIMMOCIIClaimed»</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ABIM4HoursMax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ABIM MOC Part IV"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ABIM4HoursMax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ABIM MOC Part IV"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ABIMPSHoursMax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noProof/>
          <w:sz w:val="20"/>
          <w:szCs w:val="20"/>
        </w:rPr>
        <w:instrText>«ABIMPSHoursClaimed»</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ABIM2HoursMax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noProof/>
          <w:sz w:val="20"/>
          <w:szCs w:val="20"/>
        </w:rPr>
        <w:instrText>«ABIMMOCIIClaimed»</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ABIM4HoursMax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noProof/>
          <w:sz w:val="20"/>
          <w:szCs w:val="20"/>
        </w:rPr>
        <w:instrText>«ABIMIVHoursClaimed»</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b/>
          <w:noProof/>
          <w:sz w:val="20"/>
          <w:szCs w:val="20"/>
        </w:rPr>
        <w:instrText>!Syntax Error, «</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ABIMPSHoursMax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ABIM Patient Safety"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MERGEFIELD ABIMPSHoursMax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ABIM Patient Safety"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w:instrText>
      </w:r>
      <w:r w:rsidRPr="006E69D6">
        <w:rPr>
          <w:rFonts w:ascii="Times New Roman" w:hAnsi="Times New Roman" w:cs="Times New Roman"/>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6E69D6">
        <w:rPr>
          <w:rFonts w:ascii="Times New Roman" w:eastAsia="Gulim" w:hAnsi="Times New Roman" w:cs="Times New Roman"/>
          <w:sz w:val="20"/>
          <w:szCs w:val="20"/>
        </w:rPr>
        <w:instrText>"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0.00 &gt; 0 "</w:instrText>
      </w:r>
    </w:p>
    <w:p w14:paraId="69CC13B7"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551D51CF"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ABP MOC Part II</w:instrText>
      </w:r>
    </w:p>
    <w:p w14:paraId="60D8557A"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66541D02"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Successful completion of this CME activity, which includes participation in the evaluation component, enables the learner to earn up to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ABP2HoursMax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 0.00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instrText>0</w:instrText>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p>
    <w:p w14:paraId="43E9C0F3" w14:textId="77777777" w:rsidR="006F4EF2" w:rsidRPr="006E69D6" w:rsidRDefault="006F4EF2" w:rsidP="004C3AA6">
      <w:pPr>
        <w:autoSpaceDE w:val="0"/>
        <w:autoSpaceDN w:val="0"/>
        <w:adjustRightInd w:val="0"/>
        <w:ind w:right="450"/>
        <w:rPr>
          <w:rFonts w:ascii="Times New Roman" w:hAnsi="Times New Roman" w:cs="Times New Roman"/>
          <w:b/>
          <w:kern w:val="0"/>
          <w:sz w:val="20"/>
          <w:szCs w:val="20"/>
        </w:rPr>
      </w:pPr>
    </w:p>
    <w:p w14:paraId="799C0157"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ABA:</w:instrText>
      </w:r>
    </w:p>
    <w:p w14:paraId="70EC695A"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3892A08D"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This activity contributes to the CME component of the American Board of Anesthesiology’s redesigned Maintenance of Certification in Anesthesiology</w:instrText>
      </w:r>
      <w:r w:rsidRPr="006E69D6">
        <w:rPr>
          <w:rFonts w:ascii="Times New Roman" w:hAnsi="Times New Roman" w:cs="Times New Roman"/>
          <w:kern w:val="0"/>
          <w:sz w:val="20"/>
          <w:szCs w:val="20"/>
          <w:vertAlign w:val="superscript"/>
        </w:rPr>
        <w:instrText>TM</w:instrText>
      </w:r>
      <w:r w:rsidRPr="006E69D6">
        <w:rPr>
          <w:rFonts w:ascii="Times New Roman" w:hAnsi="Times New Roman" w:cs="Times New Roman"/>
          <w:kern w:val="0"/>
          <w:sz w:val="20"/>
          <w:szCs w:val="20"/>
        </w:rPr>
        <w:instrText xml:space="preserve"> (MOCA</w:instrText>
      </w:r>
      <w:r w:rsidRPr="006E69D6">
        <w:rPr>
          <w:rFonts w:ascii="Times New Roman" w:hAnsi="Times New Roman" w:cs="Times New Roman"/>
          <w:kern w:val="0"/>
          <w:sz w:val="20"/>
          <w:szCs w:val="20"/>
          <w:vertAlign w:val="superscript"/>
        </w:rPr>
        <w:instrText>®</w:instrText>
      </w:r>
      <w:r w:rsidRPr="006E69D6">
        <w:rPr>
          <w:rFonts w:ascii="Times New Roman" w:hAnsi="Times New Roman" w:cs="Times New Roman"/>
          <w:kern w:val="0"/>
          <w:sz w:val="20"/>
          <w:szCs w:val="20"/>
        </w:rPr>
        <w:instrText>) program, known as MOCA 2.0</w:instrText>
      </w:r>
      <w:r w:rsidRPr="006E69D6">
        <w:rPr>
          <w:rFonts w:ascii="Times New Roman" w:hAnsi="Times New Roman" w:cs="Times New Roman"/>
          <w:kern w:val="0"/>
          <w:sz w:val="20"/>
          <w:szCs w:val="20"/>
          <w:vertAlign w:val="superscript"/>
        </w:rPr>
        <w:instrText>®</w:instrText>
      </w:r>
      <w:r w:rsidRPr="006E69D6">
        <w:rPr>
          <w:rFonts w:ascii="Times New Roman" w:hAnsi="Times New Roman" w:cs="Times New Roman"/>
          <w:kern w:val="0"/>
          <w:sz w:val="20"/>
          <w:szCs w:val="20"/>
        </w:rPr>
        <w:instrText xml:space="preserve">. Please consult the ABA website, www.theABA.org, for a list of all MOCA 2.0 requirements."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 0.00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instrText>0</w:instrText>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p>
    <w:p w14:paraId="6C2608A0"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0A25E64D"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ABPath:</w:instrText>
      </w:r>
    </w:p>
    <w:p w14:paraId="6B00DB55"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1AEB3109"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Successful completion of this CME activity enables the learner to earn up to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ABPath2HoursMax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ABPath2HoursMax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Lifelong Learning"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ABPath4HoursMax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ABPath2HoursMax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ABPath4HoursMax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Improvement in Medical Practice"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ABPathIVHoursMax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Improvement in Medical Practice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w:instrText>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 0.00 + 0.00 + 0.00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instrText>0</w:instrText>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instrText xml:space="preserve"> &gt; 0 "</w:instrText>
      </w:r>
    </w:p>
    <w:p w14:paraId="4BC4E223" w14:textId="77777777" w:rsidR="006F4EF2" w:rsidRPr="006E69D6" w:rsidRDefault="006F4EF2" w:rsidP="004C3AA6">
      <w:pPr>
        <w:ind w:right="450"/>
        <w:rPr>
          <w:rFonts w:ascii="Times New Roman" w:eastAsia="Gulim" w:hAnsi="Times New Roman" w:cs="Times New Roman"/>
          <w:sz w:val="20"/>
          <w:szCs w:val="20"/>
        </w:rPr>
      </w:pPr>
    </w:p>
    <w:p w14:paraId="5B243793"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ABOHNS:</w:instrText>
      </w:r>
    </w:p>
    <w:p w14:paraId="1774DA99" w14:textId="77777777" w:rsidR="006F4EF2" w:rsidRPr="006E69D6" w:rsidRDefault="006F4EF2" w:rsidP="004C3AA6">
      <w:pPr>
        <w:autoSpaceDE w:val="0"/>
        <w:autoSpaceDN w:val="0"/>
        <w:adjustRightInd w:val="0"/>
        <w:ind w:right="450"/>
        <w:rPr>
          <w:rFonts w:ascii="Times New Roman" w:hAnsi="Times New Roman" w:cs="Times New Roman"/>
          <w:sz w:val="20"/>
          <w:szCs w:val="20"/>
        </w:rPr>
      </w:pPr>
    </w:p>
    <w:p w14:paraId="78F2CB0A"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6E69D6">
        <w:rPr>
          <w:rFonts w:ascii="Times New Roman" w:eastAsia="Gulim" w:hAnsi="Times New Roman" w:cs="Times New Roman"/>
          <w:sz w:val="20"/>
          <w:szCs w:val="20"/>
        </w:rPr>
        <w:instrText xml:space="preserve">" ""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eastAsia="Gulim" w:hAnsi="Times New Roman" w:cs="Times New Roman"/>
          <w:sz w:val="20"/>
          <w:szCs w:val="20"/>
        </w:rPr>
        <w:fldChar w:fldCharType="begin"/>
      </w:r>
      <w:r w:rsidRPr="006E69D6">
        <w:rPr>
          <w:rFonts w:ascii="Times New Roman" w:eastAsia="Gulim" w:hAnsi="Times New Roman" w:cs="Times New Roman"/>
          <w:sz w:val="20"/>
          <w:szCs w:val="20"/>
        </w:rPr>
        <w:instrText xml:space="preserve"> IF 0.00 &gt; 0 "</w:instrText>
      </w:r>
    </w:p>
    <w:p w14:paraId="156425F6" w14:textId="77777777" w:rsidR="006F4EF2" w:rsidRPr="006E69D6" w:rsidRDefault="006F4EF2" w:rsidP="004C3AA6">
      <w:pPr>
        <w:ind w:right="450"/>
        <w:rPr>
          <w:rFonts w:ascii="Times New Roman" w:eastAsia="Gulim" w:hAnsi="Times New Roman" w:cs="Times New Roman"/>
          <w:sz w:val="20"/>
          <w:szCs w:val="20"/>
        </w:rPr>
      </w:pPr>
    </w:p>
    <w:p w14:paraId="3E11146D"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ABOS:</w:instrText>
      </w:r>
    </w:p>
    <w:p w14:paraId="30496D12" w14:textId="77777777" w:rsidR="006F4EF2" w:rsidRPr="006E69D6" w:rsidRDefault="006F4EF2" w:rsidP="004C3AA6">
      <w:pPr>
        <w:autoSpaceDE w:val="0"/>
        <w:autoSpaceDN w:val="0"/>
        <w:adjustRightInd w:val="0"/>
        <w:ind w:right="450"/>
        <w:rPr>
          <w:rFonts w:ascii="Times New Roman" w:hAnsi="Times New Roman" w:cs="Times New Roman"/>
          <w:bCs/>
          <w:sz w:val="20"/>
          <w:szCs w:val="20"/>
          <w:shd w:val="clear" w:color="auto" w:fill="FFFFFF"/>
        </w:rPr>
      </w:pPr>
    </w:p>
    <w:p w14:paraId="0BEA0C5B"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6E69D6">
        <w:rPr>
          <w:rFonts w:ascii="Times New Roman" w:eastAsia="Gulim" w:hAnsi="Times New Roman" w:cs="Times New Roman"/>
          <w:sz w:val="20"/>
          <w:szCs w:val="20"/>
        </w:rPr>
        <w:instrText>Self-Assessment</w:instrText>
      </w:r>
      <w:r w:rsidRPr="006E69D6">
        <w:rPr>
          <w:rFonts w:ascii="Times New Roman" w:hAnsi="Times New Roman" w:cs="Times New Roman"/>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6E69D6">
        <w:rPr>
          <w:rFonts w:ascii="Times New Roman" w:eastAsia="Gulim" w:hAnsi="Times New Roman" w:cs="Times New Roman"/>
          <w:sz w:val="20"/>
          <w:szCs w:val="20"/>
        </w:rPr>
        <w:instrText xml:space="preserve">" "" </w:instrText>
      </w:r>
      <w:r w:rsidRPr="006E69D6">
        <w:rPr>
          <w:rFonts w:ascii="Times New Roman" w:eastAsia="Gulim" w:hAnsi="Times New Roman" w:cs="Times New Roman"/>
          <w:sz w:val="20"/>
          <w:szCs w:val="20"/>
        </w:rPr>
        <w:fldChar w:fldCharType="separate"/>
      </w:r>
      <w:r w:rsidRPr="006E69D6">
        <w:rPr>
          <w:rFonts w:ascii="Times New Roman" w:eastAsia="Gulim" w:hAnsi="Times New Roman" w:cs="Times New Roman"/>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 0.00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instrText>0</w:instrText>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p>
    <w:p w14:paraId="2CE8B71B"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76C55B8D"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ABS:</w:instrText>
      </w:r>
    </w:p>
    <w:p w14:paraId="0C561AC6"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5E4DDCCB"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 0.00 + 0.00 + 0.00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instrText>0</w:instrText>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p>
    <w:p w14:paraId="6C1C40CB" w14:textId="77777777" w:rsidR="006F4EF2" w:rsidRPr="006E69D6" w:rsidRDefault="006F4EF2" w:rsidP="004C3AA6">
      <w:pPr>
        <w:autoSpaceDE w:val="0"/>
        <w:autoSpaceDN w:val="0"/>
        <w:adjustRightInd w:val="0"/>
        <w:ind w:right="450"/>
        <w:rPr>
          <w:rFonts w:ascii="Times New Roman" w:hAnsi="Times New Roman" w:cs="Times New Roman"/>
          <w:kern w:val="0"/>
          <w:sz w:val="20"/>
          <w:szCs w:val="20"/>
        </w:rPr>
      </w:pPr>
    </w:p>
    <w:p w14:paraId="12EE9EEA"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ABTS:</w:instrText>
      </w:r>
    </w:p>
    <w:p w14:paraId="67533186" w14:textId="77777777" w:rsidR="006F4EF2" w:rsidRPr="006E69D6" w:rsidRDefault="006F4EF2" w:rsidP="004C3AA6">
      <w:pPr>
        <w:autoSpaceDE w:val="0"/>
        <w:autoSpaceDN w:val="0"/>
        <w:adjustRightInd w:val="0"/>
        <w:ind w:right="450"/>
        <w:rPr>
          <w:rFonts w:ascii="Times New Roman" w:hAnsi="Times New Roman" w:cs="Times New Roman"/>
          <w:b/>
          <w:bCs/>
          <w:kern w:val="0"/>
          <w:sz w:val="20"/>
          <w:szCs w:val="20"/>
        </w:rPr>
      </w:pPr>
    </w:p>
    <w:p w14:paraId="7D9FDC8F" w14:textId="77777777" w:rsidR="006F4EF2" w:rsidRPr="006E69D6" w:rsidRDefault="006F4EF2" w:rsidP="00A318A5">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ABTSHoursMax</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"Accredited CME"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ABTS2HoursMax</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ABTSHoursMax</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 Self-Assessment" " and Self-Assessment"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ABTS4HoursMax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ABTSHoursMax</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ABTS2HoursMax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 Performance in Practice" " and Performance in Practice"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ABTSPSHoursMax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ABTSHoursMax</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ABTS2HoursMax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ABTS4HoursMax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&gt; 0 ", Patient Safety" " and Patient Safety"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IF 0.00 &gt; 0 "</w:instrText>
      </w:r>
    </w:p>
    <w:p w14:paraId="78DD55F4" w14:textId="77777777" w:rsidR="006F4EF2" w:rsidRPr="006E69D6" w:rsidRDefault="006F4EF2" w:rsidP="00A318A5">
      <w:pPr>
        <w:autoSpaceDE w:val="0"/>
        <w:autoSpaceDN w:val="0"/>
        <w:adjustRightInd w:val="0"/>
        <w:ind w:right="450"/>
        <w:rPr>
          <w:rFonts w:ascii="Times New Roman" w:hAnsi="Times New Roman" w:cs="Times New Roman"/>
          <w:kern w:val="0"/>
          <w:sz w:val="20"/>
          <w:szCs w:val="20"/>
        </w:rPr>
      </w:pPr>
    </w:p>
    <w:p w14:paraId="5E376328" w14:textId="77777777" w:rsidR="006F4EF2" w:rsidRPr="006E69D6" w:rsidRDefault="006F4EF2" w:rsidP="00A318A5">
      <w:pPr>
        <w:autoSpaceDE w:val="0"/>
        <w:autoSpaceDN w:val="0"/>
        <w:adjustRightInd w:val="0"/>
        <w:ind w:right="450"/>
        <w:rPr>
          <w:rFonts w:ascii="Times New Roman" w:hAnsi="Times New Roman" w:cs="Times New Roman"/>
          <w:b/>
          <w:bCs/>
          <w:kern w:val="0"/>
          <w:sz w:val="20"/>
          <w:szCs w:val="20"/>
        </w:rPr>
      </w:pPr>
      <w:r w:rsidRPr="006E69D6">
        <w:rPr>
          <w:rFonts w:ascii="Times New Roman" w:hAnsi="Times New Roman" w:cs="Times New Roman"/>
          <w:b/>
          <w:bCs/>
          <w:kern w:val="0"/>
          <w:sz w:val="20"/>
          <w:szCs w:val="20"/>
        </w:rPr>
        <w:instrText>IACET CEU:</w:instrText>
      </w:r>
    </w:p>
    <w:p w14:paraId="0DE3D691" w14:textId="77777777" w:rsidR="006F4EF2" w:rsidRPr="006E69D6" w:rsidRDefault="006F4EF2" w:rsidP="00A318A5">
      <w:pPr>
        <w:autoSpaceDE w:val="0"/>
        <w:autoSpaceDN w:val="0"/>
        <w:adjustRightInd w:val="0"/>
        <w:ind w:right="450"/>
        <w:rPr>
          <w:rFonts w:ascii="Times New Roman" w:hAnsi="Times New Roman" w:cs="Times New Roman"/>
          <w:kern w:val="0"/>
          <w:sz w:val="20"/>
          <w:szCs w:val="20"/>
        </w:rPr>
      </w:pPr>
    </w:p>
    <w:p w14:paraId="78AB34C4" w14:textId="77777777" w:rsidR="006F4EF2" w:rsidRPr="006E69D6" w:rsidRDefault="006F4EF2" w:rsidP="00A318A5">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6E69D6">
        <w:rPr>
          <w:rFonts w:ascii="Times New Roman" w:hAnsi="Times New Roman" w:cs="Times New Roman"/>
          <w:kern w:val="0"/>
          <w:sz w:val="20"/>
          <w:szCs w:val="20"/>
        </w:rPr>
        <w:fldChar w:fldCharType="begin"/>
      </w:r>
      <w:r w:rsidRPr="006E69D6">
        <w:rPr>
          <w:rFonts w:ascii="Times New Roman" w:hAnsi="Times New Roman" w:cs="Times New Roman"/>
          <w:kern w:val="0"/>
          <w:sz w:val="20"/>
          <w:szCs w:val="20"/>
        </w:rPr>
        <w:instrText xml:space="preserve"> MERGEFIELD IATCEThoursMax \# 0.00#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r w:rsidRPr="006E69D6">
        <w:rPr>
          <w:rFonts w:ascii="Times New Roman" w:hAnsi="Times New Roman" w:cs="Times New Roman"/>
          <w:kern w:val="0"/>
          <w:sz w:val="20"/>
          <w:szCs w:val="20"/>
        </w:rPr>
        <w:instrText xml:space="preserve"> IACET CEU(s).</w:instrText>
      </w:r>
    </w:p>
    <w:p w14:paraId="5B1436F7" w14:textId="77777777" w:rsidR="006F4EF2" w:rsidRPr="006E69D6" w:rsidRDefault="006F4EF2" w:rsidP="00A318A5">
      <w:pPr>
        <w:autoSpaceDE w:val="0"/>
        <w:autoSpaceDN w:val="0"/>
        <w:adjustRightInd w:val="0"/>
        <w:ind w:right="450"/>
        <w:rPr>
          <w:rFonts w:ascii="Times New Roman" w:hAnsi="Times New Roman" w:cs="Times New Roman"/>
          <w:kern w:val="0"/>
          <w:sz w:val="11"/>
          <w:szCs w:val="11"/>
        </w:rPr>
      </w:pPr>
    </w:p>
    <w:p w14:paraId="318D93FF" w14:textId="77777777" w:rsidR="006F4EF2" w:rsidRPr="006E69D6" w:rsidRDefault="006F4EF2" w:rsidP="00A318A5">
      <w:pPr>
        <w:autoSpaceDE w:val="0"/>
        <w:autoSpaceDN w:val="0"/>
        <w:adjustRightInd w:val="0"/>
        <w:ind w:right="450"/>
        <w:rPr>
          <w:rFonts w:ascii="Times New Roman" w:hAnsi="Times New Roman" w:cs="Times New Roman"/>
          <w:kern w:val="0"/>
          <w:sz w:val="20"/>
          <w:szCs w:val="20"/>
        </w:rPr>
      </w:pPr>
      <w:r w:rsidRPr="006E69D6">
        <w:rPr>
          <w:rFonts w:ascii="Times New Roman" w:hAnsi="Times New Roman" w:cs="Times New Roman"/>
          <w:kern w:val="0"/>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6E69D6">
        <w:rPr>
          <w:rFonts w:ascii="Times New Roman" w:hAnsi="Times New Roman" w:cs="Times New Roman"/>
          <w:kern w:val="0"/>
          <w:sz w:val="20"/>
          <w:szCs w:val="20"/>
        </w:rPr>
        <w:fldChar w:fldCharType="separate"/>
      </w:r>
      <w:r w:rsidRPr="006E69D6">
        <w:rPr>
          <w:rFonts w:ascii="Times New Roman" w:hAnsi="Times New Roman" w:cs="Times New Roman"/>
          <w:kern w:val="0"/>
          <w:sz w:val="20"/>
          <w:szCs w:val="20"/>
        </w:rPr>
        <w:fldChar w:fldCharType="end"/>
      </w:r>
    </w:p>
    <w:p w14:paraId="2BBE34DD" w14:textId="77777777" w:rsidR="006F4EF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3AFED78E" w14:textId="77777777" w:rsidR="00A11812" w:rsidRPr="006E69D6" w:rsidRDefault="00A11812" w:rsidP="004C3AA6">
      <w:pPr>
        <w:rPr>
          <w:rFonts w:ascii="Times New Roman" w:hAnsi="Times New Roman" w:cs="Times New Roman"/>
          <w:sz w:val="20"/>
          <w:szCs w:val="20"/>
        </w:rPr>
      </w:pPr>
    </w:p>
    <w:p w14:paraId="5DA0312F" w14:textId="77777777" w:rsidR="00A11812" w:rsidRPr="006E69D6" w:rsidRDefault="00A11812" w:rsidP="004C3AA6">
      <w:pPr>
        <w:rPr>
          <w:rFonts w:ascii="Times New Roman" w:hAnsi="Times New Roman" w:cs="Times New Roman"/>
          <w:sz w:val="20"/>
          <w:szCs w:val="20"/>
        </w:rPr>
      </w:pPr>
    </w:p>
    <w:p w14:paraId="658BC6AB" w14:textId="77777777" w:rsidR="00A11812" w:rsidRPr="006E69D6" w:rsidRDefault="00A11812" w:rsidP="004C3AA6">
      <w:pPr>
        <w:rPr>
          <w:rFonts w:ascii="Times New Roman" w:hAnsi="Times New Roman" w:cs="Times New Roman"/>
          <w:sz w:val="20"/>
          <w:szCs w:val="20"/>
        </w:rPr>
      </w:pPr>
    </w:p>
    <w:p w14:paraId="3E516BDB" w14:textId="77777777" w:rsidR="00A1181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instrText>None of the planners and faculty for this educational activity have relevant financial relationships to disclose with ineligible companies.</w:instrText>
      </w:r>
    </w:p>
    <w:p w14:paraId="54A39350" w14:textId="77777777" w:rsidR="00A11812" w:rsidRPr="006E69D6" w:rsidRDefault="00A11812" w:rsidP="004C3AA6">
      <w:pPr>
        <w:rPr>
          <w:rFonts w:ascii="Times New Roman" w:hAnsi="Times New Roman" w:cs="Times New Roman"/>
          <w:sz w:val="20"/>
          <w:szCs w:val="20"/>
        </w:rPr>
      </w:pPr>
    </w:p>
    <w:p w14:paraId="22574D57" w14:textId="77777777" w:rsidR="00A1181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instrText>" &lt;&gt; "" "</w:instrText>
      </w:r>
    </w:p>
    <w:p w14:paraId="0A3EBDF4" w14:textId="77777777" w:rsidR="006F4EF2" w:rsidRPr="006E69D6" w:rsidRDefault="006F4EF2" w:rsidP="004C3AA6">
      <w:pPr>
        <w:rPr>
          <w:rFonts w:ascii="Times New Roman" w:hAnsi="Times New Roman" w:cs="Times New Roman"/>
          <w:color w:val="000000" w:themeColor="text1"/>
          <w:sz w:val="20"/>
          <w:szCs w:val="20"/>
        </w:rPr>
      </w:pPr>
    </w:p>
    <w:p w14:paraId="2409E7B9"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instrText>Mitigation of Relevant Financial Relationships:</w:instrText>
      </w:r>
    </w:p>
    <w:p w14:paraId="2B0B72E2" w14:textId="77777777" w:rsidR="006F4EF2" w:rsidRPr="006E69D6" w:rsidRDefault="006F4EF2" w:rsidP="004C3AA6">
      <w:pPr>
        <w:rPr>
          <w:rFonts w:ascii="Times New Roman" w:hAnsi="Times New Roman" w:cs="Times New Roman"/>
          <w:noProof/>
          <w:sz w:val="20"/>
          <w:szCs w:val="20"/>
        </w:rPr>
      </w:pPr>
      <w:r w:rsidRPr="006E69D6">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7143174C" w14:textId="77777777" w:rsidR="00A11812" w:rsidRPr="006E69D6" w:rsidRDefault="00A11812" w:rsidP="004C3AA6">
      <w:pPr>
        <w:rPr>
          <w:rFonts w:ascii="Times New Roman" w:hAnsi="Times New Roman" w:cs="Times New Roman"/>
          <w:sz w:val="20"/>
          <w:szCs w:val="20"/>
        </w:rPr>
      </w:pPr>
    </w:p>
    <w:p w14:paraId="35E1BE96" w14:textId="77777777" w:rsidR="00A11812" w:rsidRPr="006E69D6" w:rsidRDefault="00A11812" w:rsidP="004C3AA6">
      <w:pPr>
        <w:rPr>
          <w:rFonts w:ascii="Times New Roman" w:hAnsi="Times New Roman" w:cs="Times New Roman"/>
          <w:sz w:val="20"/>
          <w:szCs w:val="20"/>
        </w:rPr>
      </w:pPr>
    </w:p>
    <w:p w14:paraId="305963A0" w14:textId="77777777" w:rsidR="00A11812" w:rsidRPr="006E69D6" w:rsidRDefault="00A11812" w:rsidP="004C3AA6">
      <w:pPr>
        <w:rPr>
          <w:rFonts w:ascii="Times New Roman" w:hAnsi="Times New Roman" w:cs="Times New Roman"/>
          <w:sz w:val="20"/>
          <w:szCs w:val="20"/>
        </w:rPr>
      </w:pPr>
    </w:p>
    <w:p w14:paraId="704FB083" w14:textId="77777777" w:rsidR="00A1181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instrText>None of the planners and faculty for this educational activity have relevant financial relationships to disclose with ineligible companies.</w:instrText>
      </w:r>
    </w:p>
    <w:p w14:paraId="3C33850E" w14:textId="77777777" w:rsidR="00A11812" w:rsidRPr="006E69D6" w:rsidRDefault="00A11812" w:rsidP="004C3AA6">
      <w:pPr>
        <w:rPr>
          <w:rFonts w:ascii="Times New Roman" w:hAnsi="Times New Roman" w:cs="Times New Roman"/>
          <w:sz w:val="20"/>
          <w:szCs w:val="20"/>
        </w:rPr>
      </w:pPr>
    </w:p>
    <w:p w14:paraId="1F84407B" w14:textId="77777777" w:rsidR="00A1181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instrText xml:space="preserve">" "" </w:instrText>
      </w:r>
      <w:r w:rsidRPr="006E69D6">
        <w:rPr>
          <w:rFonts w:ascii="Times New Roman" w:hAnsi="Times New Roman" w:cs="Times New Roman"/>
          <w:sz w:val="20"/>
          <w:szCs w:val="20"/>
        </w:rPr>
        <w:fldChar w:fldCharType="separate"/>
      </w:r>
    </w:p>
    <w:p w14:paraId="2FAA72B8" w14:textId="77777777" w:rsidR="006F4EF2" w:rsidRPr="006E69D6" w:rsidRDefault="006F4EF2" w:rsidP="004C3AA6">
      <w:pPr>
        <w:rPr>
          <w:rFonts w:ascii="Times New Roman" w:hAnsi="Times New Roman" w:cs="Times New Roman"/>
          <w:color w:val="000000" w:themeColor="text1"/>
          <w:sz w:val="20"/>
          <w:szCs w:val="20"/>
        </w:rPr>
      </w:pPr>
    </w:p>
    <w:p w14:paraId="38FFD3FC"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t>Mitigation of Relevant Financial Relationships:</w:t>
      </w:r>
    </w:p>
    <w:p w14:paraId="49744DE7" w14:textId="77777777" w:rsidR="006F4EF2" w:rsidRPr="006E69D6" w:rsidRDefault="006F4EF2" w:rsidP="004C3AA6">
      <w:pPr>
        <w:rPr>
          <w:rFonts w:ascii="Times New Roman" w:hAnsi="Times New Roman" w:cs="Times New Roman"/>
          <w:noProof/>
          <w:sz w:val="20"/>
          <w:szCs w:val="20"/>
        </w:rPr>
      </w:pPr>
      <w:r w:rsidRPr="006E69D6">
        <w:rPr>
          <w:rFonts w:ascii="Times New Roman" w:hAnsi="Times New Roman" w:cs="Times New Roman"/>
          <w:sz w:val="20"/>
          <w:szCs w:val="20"/>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p>
    <w:p w14:paraId="0DDD6B37" w14:textId="77777777" w:rsidR="00A11812" w:rsidRPr="006E69D6" w:rsidRDefault="00A11812" w:rsidP="004C3AA6">
      <w:pPr>
        <w:rPr>
          <w:rFonts w:ascii="Times New Roman" w:hAnsi="Times New Roman" w:cs="Times New Roman"/>
          <w:sz w:val="20"/>
          <w:szCs w:val="20"/>
        </w:rPr>
      </w:pPr>
    </w:p>
    <w:p w14:paraId="2F6ED063" w14:textId="77777777" w:rsidR="00A1181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t>None of the planners and faculty for this educational activity have relevant financial relationships to disclose with ineligible companies.</w:t>
      </w:r>
    </w:p>
    <w:p w14:paraId="4DEAF1D3" w14:textId="77777777" w:rsidR="006F4EF2" w:rsidRPr="006E69D6" w:rsidRDefault="006F4EF2" w:rsidP="004C3AA6">
      <w:pPr>
        <w:rPr>
          <w:rFonts w:ascii="Times New Roman" w:hAnsi="Times New Roman" w:cs="Times New Roman"/>
          <w:sz w:val="20"/>
          <w:szCs w:val="20"/>
        </w:rPr>
      </w:pPr>
      <w:r w:rsidRPr="006E69D6">
        <w:rPr>
          <w:rFonts w:ascii="Times New Roman" w:hAnsi="Times New Roman" w:cs="Times New Roman"/>
          <w:sz w:val="20"/>
          <w:szCs w:val="20"/>
        </w:rPr>
        <w:fldChar w:fldCharType="end"/>
      </w:r>
    </w:p>
    <w:p w14:paraId="10A67CF9"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b/>
          <w:bCs/>
          <w:sz w:val="20"/>
          <w:szCs w:val="20"/>
        </w:rPr>
        <w:t>Commercial Support:</w:t>
      </w: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IF "" &lt;&gt; "" "</w:instrText>
      </w:r>
    </w:p>
    <w:p w14:paraId="5E151819"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fldChar w:fldCharType="begin"/>
      </w:r>
      <w:r w:rsidRPr="006E69D6">
        <w:rPr>
          <w:rFonts w:ascii="Times New Roman" w:hAnsi="Times New Roman" w:cs="Times New Roman"/>
          <w:sz w:val="20"/>
          <w:szCs w:val="20"/>
        </w:rPr>
        <w:instrText xml:space="preserve"> MERGEFIELD CommercialSupport </w:instrText>
      </w:r>
      <w:r w:rsidRPr="006E69D6">
        <w:rPr>
          <w:rFonts w:ascii="Times New Roman" w:hAnsi="Times New Roman" w:cs="Times New Roman"/>
          <w:sz w:val="20"/>
          <w:szCs w:val="20"/>
        </w:rPr>
        <w:fldChar w:fldCharType="separate"/>
      </w:r>
      <w:r w:rsidRPr="006E69D6">
        <w:rPr>
          <w:rFonts w:ascii="Times New Roman" w:hAnsi="Times New Roman" w:cs="Times New Roman"/>
          <w:noProof/>
          <w:sz w:val="20"/>
          <w:szCs w:val="20"/>
        </w:rPr>
        <w:instrText>«CommercialSupport»</w:instrText>
      </w:r>
      <w:r w:rsidRPr="006E69D6">
        <w:rPr>
          <w:rFonts w:ascii="Times New Roman" w:hAnsi="Times New Roman" w:cs="Times New Roman"/>
          <w:sz w:val="20"/>
          <w:szCs w:val="20"/>
        </w:rPr>
        <w:fldChar w:fldCharType="end"/>
      </w:r>
      <w:r w:rsidRPr="006E69D6">
        <w:rPr>
          <w:rFonts w:ascii="Times New Roman" w:hAnsi="Times New Roman" w:cs="Times New Roman"/>
          <w:sz w:val="20"/>
          <w:szCs w:val="20"/>
        </w:rPr>
        <w:instrText>" "</w:instrText>
      </w:r>
    </w:p>
    <w:p w14:paraId="6A4A6766" w14:textId="77777777" w:rsidR="006F4EF2" w:rsidRPr="006E69D6" w:rsidRDefault="006F4EF2" w:rsidP="004C3AA6">
      <w:pPr>
        <w:spacing w:after="60"/>
        <w:rPr>
          <w:rFonts w:ascii="Times New Roman" w:hAnsi="Times New Roman" w:cs="Times New Roman"/>
          <w:noProof/>
          <w:sz w:val="20"/>
          <w:szCs w:val="20"/>
        </w:rPr>
      </w:pPr>
      <w:r w:rsidRPr="006E69D6">
        <w:rPr>
          <w:rFonts w:ascii="Times New Roman" w:hAnsi="Times New Roman" w:cs="Times New Roman"/>
          <w:sz w:val="20"/>
          <w:szCs w:val="20"/>
        </w:rPr>
        <w:instrText xml:space="preserve">No commercial support has influenced the planning, implementation, or evaluation of the content of this activity." </w:instrText>
      </w:r>
      <w:r w:rsidRPr="006E69D6">
        <w:rPr>
          <w:rFonts w:ascii="Times New Roman" w:hAnsi="Times New Roman" w:cs="Times New Roman"/>
          <w:sz w:val="20"/>
          <w:szCs w:val="20"/>
        </w:rPr>
        <w:fldChar w:fldCharType="separate"/>
      </w:r>
    </w:p>
    <w:p w14:paraId="436D989C" w14:textId="77777777" w:rsidR="006F4EF2" w:rsidRPr="006E69D6" w:rsidRDefault="006F4EF2" w:rsidP="004C3AA6">
      <w:pPr>
        <w:spacing w:after="60"/>
        <w:rPr>
          <w:rFonts w:ascii="Times New Roman" w:hAnsi="Times New Roman" w:cs="Times New Roman"/>
          <w:sz w:val="20"/>
          <w:szCs w:val="20"/>
        </w:rPr>
      </w:pPr>
      <w:r w:rsidRPr="006E69D6">
        <w:rPr>
          <w:rFonts w:ascii="Times New Roman" w:hAnsi="Times New Roman" w:cs="Times New Roman"/>
          <w:sz w:val="20"/>
          <w:szCs w:val="20"/>
        </w:rPr>
        <w:t>No commercial support has influenced the planning, implementation, or evaluation of the content of this activity.</w:t>
      </w:r>
      <w:r w:rsidRPr="006E69D6">
        <w:rPr>
          <w:rFonts w:ascii="Times New Roman" w:hAnsi="Times New Roman" w:cs="Times New Roman"/>
          <w:sz w:val="20"/>
          <w:szCs w:val="20"/>
        </w:rPr>
        <w:fldChar w:fldCharType="end"/>
      </w:r>
    </w:p>
    <w:p w14:paraId="4C2DA59F" w14:textId="77777777" w:rsidR="00B506E7" w:rsidRPr="006E69D6" w:rsidRDefault="00B506E7">
      <w:pPr>
        <w:rPr>
          <w:rFonts w:ascii="Times New Roman" w:eastAsia="Times New Roman" w:hAnsi="Times New Roman" w:cs="Times New Roman"/>
          <w:b/>
          <w:color w:val="C00000"/>
          <w:kern w:val="0"/>
          <w:sz w:val="26"/>
          <w:szCs w:val="20"/>
          <w14:ligatures w14:val="none"/>
        </w:rPr>
      </w:pPr>
      <w:r w:rsidRPr="006E69D6">
        <w:rPr>
          <w:rFonts w:ascii="Times New Roman" w:hAnsi="Times New Roman" w:cs="Times New Roman"/>
          <w:color w:val="C00000"/>
          <w:sz w:val="26"/>
        </w:rPr>
        <w:br w:type="page"/>
      </w:r>
    </w:p>
    <w:p w14:paraId="067B2BF8" w14:textId="77777777" w:rsidR="00B506E7" w:rsidRPr="006E69D6" w:rsidRDefault="00B506E7" w:rsidP="00B506E7">
      <w:pPr>
        <w:pStyle w:val="Heading1"/>
        <w:keepLines/>
        <w:spacing w:before="80" w:after="120"/>
        <w:jc w:val="center"/>
        <w:rPr>
          <w:rFonts w:ascii="Times New Roman" w:hAnsi="Times New Roman" w:cs="Times New Roman"/>
          <w:color w:val="C00000"/>
          <w:sz w:val="26"/>
        </w:rPr>
      </w:pPr>
    </w:p>
    <w:p w14:paraId="7A9CC47A" w14:textId="2B9BC247" w:rsidR="00B506E7" w:rsidRPr="00A44E67" w:rsidRDefault="00B506E7" w:rsidP="00B506E7">
      <w:pPr>
        <w:pStyle w:val="Heading1"/>
        <w:keepLines/>
        <w:spacing w:before="80" w:after="120"/>
        <w:jc w:val="center"/>
        <w:rPr>
          <w:rFonts w:ascii="Times New Roman" w:hAnsi="Times New Roman" w:cs="Times New Roman"/>
          <w:color w:val="FF0000"/>
        </w:rPr>
      </w:pPr>
      <w:r w:rsidRPr="00A44E67">
        <w:rPr>
          <w:rFonts w:ascii="Times New Roman" w:hAnsi="Times New Roman" w:cs="Times New Roman"/>
          <w:color w:val="FF0000"/>
          <w:sz w:val="26"/>
        </w:rPr>
        <w:t xml:space="preserve">INSTRUCTIONS </w:t>
      </w:r>
      <w:r w:rsidR="00466DB5" w:rsidRPr="00A44E67">
        <w:rPr>
          <w:rFonts w:ascii="Times New Roman" w:hAnsi="Times New Roman" w:cs="Times New Roman"/>
          <w:color w:val="FF0000"/>
          <w:sz w:val="26"/>
        </w:rPr>
        <w:t>FOR COMPLETING THE ENDURING MATERIAL AND CLAIMING CREDIT</w:t>
      </w:r>
    </w:p>
    <w:p w14:paraId="43AF90BC" w14:textId="77777777" w:rsidR="00466DB5" w:rsidRPr="006E69D6" w:rsidRDefault="00466DB5" w:rsidP="00466DB5">
      <w:pPr>
        <w:tabs>
          <w:tab w:val="left" w:pos="3411"/>
        </w:tabs>
        <w:spacing w:before="240"/>
        <w:rPr>
          <w:rFonts w:ascii="Times New Roman" w:hAnsi="Times New Roman" w:cs="Times New Roman"/>
          <w:sz w:val="21"/>
        </w:rPr>
      </w:pPr>
      <w:r w:rsidRPr="006E69D6">
        <w:rPr>
          <w:rFonts w:ascii="Times New Roman" w:hAnsi="Times New Roman" w:cs="Times New Roman"/>
          <w:sz w:val="21"/>
        </w:rPr>
        <w:t>To receive credit, learners must complete all required activity steps in CloudCME.</w:t>
      </w:r>
    </w:p>
    <w:p w14:paraId="19037F03" w14:textId="6CBA99D3" w:rsidR="006E69D6" w:rsidRPr="006E69D6" w:rsidRDefault="006E69D6" w:rsidP="006E69D6">
      <w:pPr>
        <w:numPr>
          <w:ilvl w:val="0"/>
          <w:numId w:val="2"/>
        </w:numPr>
        <w:tabs>
          <w:tab w:val="left" w:pos="3411"/>
        </w:tabs>
        <w:jc w:val="both"/>
        <w:rPr>
          <w:rFonts w:ascii="Times New Roman" w:hAnsi="Times New Roman" w:cs="Times New Roman"/>
          <w:b/>
          <w:bCs/>
          <w:sz w:val="21"/>
        </w:rPr>
      </w:pPr>
      <w:r w:rsidRPr="006E69D6">
        <w:rPr>
          <w:rFonts w:ascii="Times New Roman" w:hAnsi="Times New Roman" w:cs="Times New Roman"/>
          <w:b/>
          <w:bCs/>
          <w:sz w:val="21"/>
        </w:rPr>
        <w:t xml:space="preserve">Go to </w:t>
      </w:r>
      <w:hyperlink r:id="rId17" w:tgtFrame="_new" w:history="1">
        <w:r w:rsidRPr="006E69D6">
          <w:rPr>
            <w:rStyle w:val="Hyperlink"/>
            <w:rFonts w:ascii="Times New Roman" w:hAnsi="Times New Roman" w:cs="Times New Roman"/>
            <w:b/>
            <w:bCs/>
            <w:sz w:val="21"/>
          </w:rPr>
          <w:t>https://ttuhsc.cloud-cme.com</w:t>
        </w:r>
      </w:hyperlink>
      <w:r w:rsidRPr="006E69D6">
        <w:rPr>
          <w:rFonts w:ascii="Times New Roman" w:hAnsi="Times New Roman" w:cs="Times New Roman"/>
          <w:b/>
          <w:bCs/>
          <w:sz w:val="21"/>
        </w:rPr>
        <w:t xml:space="preserve"> and select the enduring material you wish to complete. </w:t>
      </w:r>
    </w:p>
    <w:p w14:paraId="362C5435" w14:textId="2E9428CA" w:rsidR="006E69D6" w:rsidRPr="006E69D6" w:rsidRDefault="006E69D6" w:rsidP="006E69D6">
      <w:pPr>
        <w:numPr>
          <w:ilvl w:val="0"/>
          <w:numId w:val="2"/>
        </w:numPr>
        <w:tabs>
          <w:tab w:val="left" w:pos="3411"/>
        </w:tabs>
        <w:jc w:val="both"/>
        <w:rPr>
          <w:rFonts w:ascii="Times New Roman" w:hAnsi="Times New Roman" w:cs="Times New Roman"/>
          <w:b/>
          <w:bCs/>
          <w:sz w:val="21"/>
        </w:rPr>
      </w:pPr>
      <w:r w:rsidRPr="006E69D6">
        <w:rPr>
          <w:rFonts w:ascii="Times New Roman" w:hAnsi="Times New Roman" w:cs="Times New Roman"/>
          <w:b/>
          <w:bCs/>
          <w:sz w:val="21"/>
        </w:rPr>
        <w:t xml:space="preserve">The system will prompt you to sign in or create an account before completing registration. </w:t>
      </w:r>
    </w:p>
    <w:p w14:paraId="5DA73EFB" w14:textId="61E9BF11" w:rsidR="006E69D6" w:rsidRPr="006E69D6" w:rsidRDefault="006E69D6" w:rsidP="006E69D6">
      <w:pPr>
        <w:numPr>
          <w:ilvl w:val="0"/>
          <w:numId w:val="2"/>
        </w:numPr>
        <w:tabs>
          <w:tab w:val="left" w:pos="3411"/>
        </w:tabs>
        <w:jc w:val="both"/>
        <w:rPr>
          <w:rFonts w:ascii="Times New Roman" w:hAnsi="Times New Roman" w:cs="Times New Roman"/>
          <w:b/>
          <w:bCs/>
          <w:sz w:val="21"/>
        </w:rPr>
      </w:pPr>
      <w:r w:rsidRPr="006E69D6">
        <w:rPr>
          <w:rFonts w:ascii="Times New Roman" w:hAnsi="Times New Roman" w:cs="Times New Roman"/>
          <w:b/>
          <w:bCs/>
          <w:sz w:val="21"/>
        </w:rPr>
        <w:t xml:space="preserve">After registering, select My CME from the menu. </w:t>
      </w:r>
    </w:p>
    <w:p w14:paraId="2468BDC2" w14:textId="6429C01B" w:rsidR="00466DB5" w:rsidRPr="006E69D6" w:rsidRDefault="006E69D6" w:rsidP="006E69D6">
      <w:pPr>
        <w:numPr>
          <w:ilvl w:val="0"/>
          <w:numId w:val="2"/>
        </w:numPr>
        <w:tabs>
          <w:tab w:val="left" w:pos="3411"/>
        </w:tabs>
        <w:jc w:val="both"/>
        <w:rPr>
          <w:rFonts w:ascii="Times New Roman" w:hAnsi="Times New Roman" w:cs="Times New Roman"/>
          <w:sz w:val="21"/>
        </w:rPr>
      </w:pPr>
      <w:r w:rsidRPr="006E69D6">
        <w:rPr>
          <w:rFonts w:ascii="Times New Roman" w:hAnsi="Times New Roman" w:cs="Times New Roman"/>
          <w:b/>
          <w:bCs/>
          <w:sz w:val="21"/>
        </w:rPr>
        <w:t>Select Tests.</w:t>
      </w:r>
      <w:r w:rsidRPr="006E69D6">
        <w:rPr>
          <w:rFonts w:ascii="Times New Roman" w:hAnsi="Times New Roman" w:cs="Times New Roman"/>
          <w:sz w:val="21"/>
        </w:rPr>
        <w:t xml:space="preserve"> Locate</w:t>
      </w:r>
      <w:r w:rsidR="00466DB5" w:rsidRPr="006E69D6">
        <w:rPr>
          <w:rFonts w:ascii="Times New Roman" w:hAnsi="Times New Roman" w:cs="Times New Roman"/>
          <w:sz w:val="21"/>
        </w:rPr>
        <w:t xml:space="preserve"> the activity: </w:t>
      </w:r>
      <w:r w:rsidR="00466DB5" w:rsidRPr="006E69D6">
        <w:rPr>
          <w:rFonts w:ascii="Times New Roman" w:hAnsi="Times New Roman" w:cs="Times New Roman"/>
          <w:b/>
          <w:bCs/>
          <w:sz w:val="21"/>
        </w:rPr>
        <w:t>Understanding Trauma and PTSD in the Perinatal Population – Year 1</w:t>
      </w:r>
    </w:p>
    <w:p w14:paraId="6C923CDD" w14:textId="77777777" w:rsidR="00466DB5" w:rsidRPr="006E69D6" w:rsidRDefault="00466DB5" w:rsidP="00466DB5">
      <w:pPr>
        <w:numPr>
          <w:ilvl w:val="0"/>
          <w:numId w:val="2"/>
        </w:numPr>
        <w:tabs>
          <w:tab w:val="left" w:pos="3411"/>
        </w:tabs>
        <w:rPr>
          <w:rFonts w:ascii="Times New Roman" w:hAnsi="Times New Roman" w:cs="Times New Roman"/>
          <w:sz w:val="21"/>
        </w:rPr>
      </w:pPr>
      <w:r w:rsidRPr="006E69D6">
        <w:rPr>
          <w:rFonts w:ascii="Times New Roman" w:hAnsi="Times New Roman" w:cs="Times New Roman"/>
          <w:sz w:val="21"/>
        </w:rPr>
        <w:t>Complete the required components in the following order:</w:t>
      </w:r>
    </w:p>
    <w:p w14:paraId="2E8963E3" w14:textId="77777777" w:rsidR="00466DB5" w:rsidRPr="006E69D6" w:rsidRDefault="00466DB5" w:rsidP="00466DB5">
      <w:pPr>
        <w:numPr>
          <w:ilvl w:val="1"/>
          <w:numId w:val="2"/>
        </w:numPr>
        <w:tabs>
          <w:tab w:val="left" w:pos="3411"/>
        </w:tabs>
        <w:rPr>
          <w:rFonts w:ascii="Times New Roman" w:hAnsi="Times New Roman" w:cs="Times New Roman"/>
          <w:sz w:val="21"/>
        </w:rPr>
      </w:pPr>
      <w:r w:rsidRPr="006E69D6">
        <w:rPr>
          <w:rFonts w:ascii="Times New Roman" w:hAnsi="Times New Roman" w:cs="Times New Roman"/>
          <w:sz w:val="21"/>
        </w:rPr>
        <w:t xml:space="preserve">Select </w:t>
      </w:r>
      <w:r w:rsidRPr="006E69D6">
        <w:rPr>
          <w:rFonts w:ascii="Times New Roman" w:hAnsi="Times New Roman" w:cs="Times New Roman"/>
          <w:b/>
          <w:bCs/>
          <w:sz w:val="21"/>
        </w:rPr>
        <w:t>Pre-Test</w:t>
      </w:r>
      <w:r w:rsidRPr="006E69D6">
        <w:rPr>
          <w:rFonts w:ascii="Times New Roman" w:hAnsi="Times New Roman" w:cs="Times New Roman"/>
          <w:sz w:val="21"/>
        </w:rPr>
        <w:t xml:space="preserve"> and complete the pre-test.</w:t>
      </w:r>
    </w:p>
    <w:p w14:paraId="133EDB44" w14:textId="05283B98" w:rsidR="00466DB5" w:rsidRPr="006E69D6" w:rsidRDefault="00466DB5" w:rsidP="00466DB5">
      <w:pPr>
        <w:numPr>
          <w:ilvl w:val="1"/>
          <w:numId w:val="2"/>
        </w:numPr>
        <w:tabs>
          <w:tab w:val="left" w:pos="3411"/>
        </w:tabs>
        <w:rPr>
          <w:rFonts w:ascii="Times New Roman" w:hAnsi="Times New Roman" w:cs="Times New Roman"/>
          <w:sz w:val="21"/>
        </w:rPr>
      </w:pPr>
      <w:r w:rsidRPr="006E69D6">
        <w:rPr>
          <w:rFonts w:ascii="Times New Roman" w:hAnsi="Times New Roman" w:cs="Times New Roman"/>
          <w:sz w:val="21"/>
        </w:rPr>
        <w:t xml:space="preserve">After completing the pre-test, select </w:t>
      </w:r>
      <w:r w:rsidRPr="006E69D6">
        <w:rPr>
          <w:rFonts w:ascii="Times New Roman" w:hAnsi="Times New Roman" w:cs="Times New Roman"/>
          <w:b/>
          <w:bCs/>
          <w:sz w:val="21"/>
        </w:rPr>
        <w:t>Launch Website</w:t>
      </w:r>
      <w:r w:rsidRPr="006E69D6">
        <w:rPr>
          <w:rFonts w:ascii="Times New Roman" w:hAnsi="Times New Roman" w:cs="Times New Roman"/>
          <w:sz w:val="21"/>
        </w:rPr>
        <w:t xml:space="preserve"> to open the educational video.</w:t>
      </w:r>
      <w:r w:rsidR="006E69D6" w:rsidRPr="006E69D6">
        <w:rPr>
          <w:rFonts w:ascii="Times New Roman" w:hAnsi="Times New Roman" w:cs="Times New Roman"/>
          <w:sz w:val="21"/>
        </w:rPr>
        <w:t xml:space="preserve"> </w:t>
      </w:r>
      <w:r w:rsidRPr="006E69D6">
        <w:rPr>
          <w:rFonts w:ascii="Times New Roman" w:hAnsi="Times New Roman" w:cs="Times New Roman"/>
          <w:sz w:val="21"/>
        </w:rPr>
        <w:t>Watch the video in its entirety.</w:t>
      </w:r>
    </w:p>
    <w:p w14:paraId="481653AD" w14:textId="77777777" w:rsidR="00466DB5" w:rsidRPr="006E69D6" w:rsidRDefault="00466DB5" w:rsidP="00466DB5">
      <w:pPr>
        <w:numPr>
          <w:ilvl w:val="1"/>
          <w:numId w:val="2"/>
        </w:numPr>
        <w:tabs>
          <w:tab w:val="left" w:pos="3411"/>
        </w:tabs>
        <w:rPr>
          <w:rFonts w:ascii="Times New Roman" w:hAnsi="Times New Roman" w:cs="Times New Roman"/>
          <w:sz w:val="21"/>
        </w:rPr>
      </w:pPr>
      <w:r w:rsidRPr="006E69D6">
        <w:rPr>
          <w:rFonts w:ascii="Times New Roman" w:hAnsi="Times New Roman" w:cs="Times New Roman"/>
          <w:sz w:val="21"/>
        </w:rPr>
        <w:t xml:space="preserve">Return to the </w:t>
      </w:r>
      <w:r w:rsidRPr="006E69D6">
        <w:rPr>
          <w:rFonts w:ascii="Times New Roman" w:hAnsi="Times New Roman" w:cs="Times New Roman"/>
          <w:b/>
          <w:bCs/>
          <w:sz w:val="21"/>
        </w:rPr>
        <w:t>Tests</w:t>
      </w:r>
      <w:r w:rsidRPr="006E69D6">
        <w:rPr>
          <w:rFonts w:ascii="Times New Roman" w:hAnsi="Times New Roman" w:cs="Times New Roman"/>
          <w:sz w:val="21"/>
        </w:rPr>
        <w:t xml:space="preserve"> section and select </w:t>
      </w:r>
      <w:r w:rsidRPr="006E69D6">
        <w:rPr>
          <w:rFonts w:ascii="Times New Roman" w:hAnsi="Times New Roman" w:cs="Times New Roman"/>
          <w:b/>
          <w:bCs/>
          <w:sz w:val="21"/>
        </w:rPr>
        <w:t>Post-Test</w:t>
      </w:r>
      <w:r w:rsidRPr="006E69D6">
        <w:rPr>
          <w:rFonts w:ascii="Times New Roman" w:hAnsi="Times New Roman" w:cs="Times New Roman"/>
          <w:sz w:val="21"/>
        </w:rPr>
        <w:t xml:space="preserve">.  Complete the post-test and achieve a passing score of </w:t>
      </w:r>
      <w:r w:rsidRPr="006E69D6">
        <w:rPr>
          <w:rFonts w:ascii="Times New Roman" w:hAnsi="Times New Roman" w:cs="Times New Roman"/>
          <w:b/>
          <w:bCs/>
          <w:sz w:val="21"/>
        </w:rPr>
        <w:t>70% or higher</w:t>
      </w:r>
      <w:r w:rsidRPr="006E69D6">
        <w:rPr>
          <w:rFonts w:ascii="Times New Roman" w:hAnsi="Times New Roman" w:cs="Times New Roman"/>
          <w:sz w:val="21"/>
        </w:rPr>
        <w:t xml:space="preserve">. After achieving the required passing score, complete the activity evaluation. </w:t>
      </w:r>
    </w:p>
    <w:p w14:paraId="156EB632" w14:textId="3EBADB96" w:rsidR="00466DB5" w:rsidRPr="00A44E67" w:rsidRDefault="00466DB5" w:rsidP="00A44E67">
      <w:pPr>
        <w:numPr>
          <w:ilvl w:val="0"/>
          <w:numId w:val="2"/>
        </w:numPr>
        <w:tabs>
          <w:tab w:val="left" w:pos="3411"/>
        </w:tabs>
        <w:rPr>
          <w:rFonts w:ascii="Times New Roman" w:hAnsi="Times New Roman" w:cs="Times New Roman"/>
          <w:sz w:val="21"/>
        </w:rPr>
      </w:pPr>
      <w:r w:rsidRPr="006E69D6">
        <w:rPr>
          <w:rFonts w:ascii="Times New Roman" w:hAnsi="Times New Roman" w:cs="Times New Roman"/>
          <w:sz w:val="21"/>
        </w:rPr>
        <w:t xml:space="preserve">After all required steps are completed, go to </w:t>
      </w:r>
      <w:r w:rsidRPr="006E69D6">
        <w:rPr>
          <w:rFonts w:ascii="Times New Roman" w:hAnsi="Times New Roman" w:cs="Times New Roman"/>
          <w:b/>
          <w:bCs/>
          <w:sz w:val="21"/>
        </w:rPr>
        <w:t>My CME</w:t>
      </w:r>
      <w:r w:rsidRPr="006E69D6">
        <w:rPr>
          <w:rFonts w:ascii="Times New Roman" w:hAnsi="Times New Roman" w:cs="Times New Roman"/>
          <w:sz w:val="21"/>
        </w:rPr>
        <w:t xml:space="preserve">, then select </w:t>
      </w:r>
      <w:r w:rsidRPr="006E69D6">
        <w:rPr>
          <w:rFonts w:ascii="Times New Roman" w:hAnsi="Times New Roman" w:cs="Times New Roman"/>
          <w:b/>
          <w:bCs/>
          <w:sz w:val="21"/>
        </w:rPr>
        <w:t>Evaluations &amp; Certificates</w:t>
      </w:r>
      <w:r w:rsidRPr="006E69D6">
        <w:rPr>
          <w:rFonts w:ascii="Times New Roman" w:hAnsi="Times New Roman" w:cs="Times New Roman"/>
          <w:sz w:val="21"/>
        </w:rPr>
        <w:t xml:space="preserve"> to download or email your certificate. </w:t>
      </w:r>
    </w:p>
    <w:p w14:paraId="53506631" w14:textId="77777777" w:rsidR="00466DB5" w:rsidRPr="006E69D6" w:rsidRDefault="00466DB5" w:rsidP="00466DB5">
      <w:pPr>
        <w:numPr>
          <w:ilvl w:val="0"/>
          <w:numId w:val="2"/>
        </w:numPr>
        <w:tabs>
          <w:tab w:val="left" w:pos="3411"/>
        </w:tabs>
        <w:rPr>
          <w:rFonts w:ascii="Times New Roman" w:hAnsi="Times New Roman" w:cs="Times New Roman"/>
          <w:sz w:val="21"/>
        </w:rPr>
      </w:pPr>
      <w:r w:rsidRPr="006E69D6">
        <w:rPr>
          <w:rFonts w:ascii="Times New Roman" w:hAnsi="Times New Roman" w:cs="Times New Roman"/>
          <w:sz w:val="21"/>
        </w:rPr>
        <w:t xml:space="preserve">Speakers and presenters may not claim credit for their own presentations. </w:t>
      </w:r>
    </w:p>
    <w:p w14:paraId="155BF378" w14:textId="77777777" w:rsidR="00466DB5" w:rsidRPr="006E69D6" w:rsidRDefault="00466DB5" w:rsidP="00466DB5">
      <w:pPr>
        <w:tabs>
          <w:tab w:val="left" w:pos="3411"/>
        </w:tabs>
        <w:rPr>
          <w:rFonts w:ascii="Times New Roman" w:hAnsi="Times New Roman" w:cs="Times New Roman"/>
          <w:b/>
          <w:bCs/>
          <w:sz w:val="21"/>
        </w:rPr>
      </w:pPr>
    </w:p>
    <w:p w14:paraId="4E6D5153" w14:textId="028076D8" w:rsidR="00466DB5" w:rsidRPr="006E69D6" w:rsidRDefault="00466DB5" w:rsidP="00466DB5">
      <w:pPr>
        <w:tabs>
          <w:tab w:val="left" w:pos="3411"/>
        </w:tabs>
        <w:rPr>
          <w:rFonts w:ascii="Times New Roman" w:hAnsi="Times New Roman" w:cs="Times New Roman"/>
          <w:b/>
          <w:bCs/>
          <w:color w:val="FF0000"/>
          <w:sz w:val="21"/>
        </w:rPr>
      </w:pPr>
      <w:r w:rsidRPr="006E69D6">
        <w:rPr>
          <w:rFonts w:ascii="Times New Roman" w:hAnsi="Times New Roman" w:cs="Times New Roman"/>
          <w:b/>
          <w:bCs/>
          <w:color w:val="FF0000"/>
          <w:sz w:val="21"/>
        </w:rPr>
        <w:t>Important Reminders</w:t>
      </w:r>
    </w:p>
    <w:p w14:paraId="52D5A9BA" w14:textId="7777777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Attendance confirmation by text message or QR code is not required for this enduring material. </w:t>
      </w:r>
    </w:p>
    <w:p w14:paraId="69DD36D5" w14:textId="7777777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The pre-test must be completed before launching the video. </w:t>
      </w:r>
    </w:p>
    <w:p w14:paraId="668D89A7" w14:textId="7777777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The video must be viewed in its entirety. </w:t>
      </w:r>
    </w:p>
    <w:p w14:paraId="5EE6CAAB" w14:textId="7777777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A post-test score of </w:t>
      </w:r>
      <w:r w:rsidRPr="006E69D6">
        <w:rPr>
          <w:rFonts w:ascii="Times New Roman" w:hAnsi="Times New Roman" w:cs="Times New Roman"/>
          <w:b/>
          <w:bCs/>
          <w:sz w:val="21"/>
        </w:rPr>
        <w:t>70% or higher</w:t>
      </w:r>
      <w:r w:rsidRPr="006E69D6">
        <w:rPr>
          <w:rFonts w:ascii="Times New Roman" w:hAnsi="Times New Roman" w:cs="Times New Roman"/>
          <w:sz w:val="21"/>
        </w:rPr>
        <w:t xml:space="preserve"> is required. </w:t>
      </w:r>
    </w:p>
    <w:p w14:paraId="56F9FDC0" w14:textId="7777777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Learners must pass the post-test before completing the evaluation and requesting credit. </w:t>
      </w:r>
    </w:p>
    <w:p w14:paraId="4F88A3B6" w14:textId="7777777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Credit will not be awarded until the pre-test, video, post-test, evaluation, and credit request are completed. </w:t>
      </w:r>
    </w:p>
    <w:p w14:paraId="47FD6BB6" w14:textId="0E044687" w:rsidR="00466DB5" w:rsidRPr="006E69D6" w:rsidRDefault="00466DB5" w:rsidP="00466DB5">
      <w:pPr>
        <w:numPr>
          <w:ilvl w:val="0"/>
          <w:numId w:val="3"/>
        </w:numPr>
        <w:tabs>
          <w:tab w:val="left" w:pos="3411"/>
        </w:tabs>
        <w:rPr>
          <w:rFonts w:ascii="Times New Roman" w:hAnsi="Times New Roman" w:cs="Times New Roman"/>
          <w:sz w:val="21"/>
        </w:rPr>
      </w:pPr>
      <w:r w:rsidRPr="006E69D6">
        <w:rPr>
          <w:rFonts w:ascii="Times New Roman" w:hAnsi="Times New Roman" w:cs="Times New Roman"/>
          <w:sz w:val="21"/>
        </w:rPr>
        <w:t xml:space="preserve">The </w:t>
      </w:r>
      <w:r w:rsidR="00A44E67">
        <w:rPr>
          <w:rFonts w:ascii="Times New Roman" w:hAnsi="Times New Roman" w:cs="Times New Roman"/>
          <w:sz w:val="21"/>
        </w:rPr>
        <w:t>deadline for completing the evaluation to claim credit</w:t>
      </w:r>
      <w:r w:rsidRPr="006E69D6">
        <w:rPr>
          <w:rFonts w:ascii="Times New Roman" w:hAnsi="Times New Roman" w:cs="Times New Roman"/>
          <w:sz w:val="21"/>
        </w:rPr>
        <w:t xml:space="preserve"> is </w:t>
      </w:r>
      <w:r w:rsidR="007C72F6">
        <w:rPr>
          <w:rFonts w:ascii="Times New Roman" w:hAnsi="Times New Roman" w:cs="Times New Roman"/>
          <w:b/>
          <w:bCs/>
          <w:sz w:val="21"/>
        </w:rPr>
        <w:t>September 3</w:t>
      </w:r>
      <w:r w:rsidR="006E69D6" w:rsidRPr="006E69D6">
        <w:rPr>
          <w:rFonts w:ascii="Times New Roman" w:hAnsi="Times New Roman" w:cs="Times New Roman"/>
          <w:b/>
          <w:bCs/>
          <w:sz w:val="21"/>
        </w:rPr>
        <w:t>, 2027</w:t>
      </w:r>
    </w:p>
    <w:p w14:paraId="5DBA7833" w14:textId="77777777" w:rsidR="00466DB5" w:rsidRPr="006E69D6" w:rsidRDefault="00466DB5" w:rsidP="00466DB5">
      <w:pPr>
        <w:tabs>
          <w:tab w:val="left" w:pos="3411"/>
        </w:tabs>
        <w:rPr>
          <w:rFonts w:ascii="Times New Roman" w:hAnsi="Times New Roman" w:cs="Times New Roman"/>
          <w:b/>
          <w:bCs/>
          <w:color w:val="FF0000"/>
          <w:sz w:val="21"/>
        </w:rPr>
      </w:pPr>
    </w:p>
    <w:p w14:paraId="601A02DA" w14:textId="6F7B06A2" w:rsidR="00466DB5" w:rsidRPr="006E69D6" w:rsidRDefault="00466DB5" w:rsidP="00466DB5">
      <w:pPr>
        <w:tabs>
          <w:tab w:val="left" w:pos="3411"/>
        </w:tabs>
        <w:rPr>
          <w:rFonts w:ascii="Times New Roman" w:hAnsi="Times New Roman" w:cs="Times New Roman"/>
          <w:b/>
          <w:bCs/>
          <w:color w:val="FF0000"/>
          <w:sz w:val="21"/>
        </w:rPr>
      </w:pPr>
      <w:r w:rsidRPr="006E69D6">
        <w:rPr>
          <w:rFonts w:ascii="Times New Roman" w:hAnsi="Times New Roman" w:cs="Times New Roman"/>
          <w:b/>
          <w:bCs/>
          <w:color w:val="FF0000"/>
          <w:sz w:val="21"/>
        </w:rPr>
        <w:t>Assistance</w:t>
      </w:r>
    </w:p>
    <w:p w14:paraId="63911E8D" w14:textId="79A523BE" w:rsidR="00466DB5" w:rsidRPr="006E69D6" w:rsidRDefault="00466DB5" w:rsidP="00466DB5">
      <w:pPr>
        <w:tabs>
          <w:tab w:val="left" w:pos="3411"/>
        </w:tabs>
        <w:rPr>
          <w:rFonts w:ascii="Times New Roman" w:hAnsi="Times New Roman" w:cs="Times New Roman"/>
          <w:sz w:val="21"/>
        </w:rPr>
      </w:pPr>
      <w:r w:rsidRPr="006E69D6">
        <w:rPr>
          <w:rFonts w:ascii="Times New Roman" w:hAnsi="Times New Roman" w:cs="Times New Roman"/>
          <w:sz w:val="21"/>
        </w:rPr>
        <w:t xml:space="preserve">For help with registration, accessing the activity, completing the tests or evaluation, requesting credit, or downloading a certificate, contact: </w:t>
      </w:r>
      <w:r w:rsidRPr="006E69D6">
        <w:rPr>
          <w:rFonts w:ascii="Times New Roman" w:hAnsi="Times New Roman" w:cs="Times New Roman"/>
          <w:b/>
          <w:bCs/>
          <w:sz w:val="21"/>
        </w:rPr>
        <w:t>TTUHSC Office of Professional Development and Accredited Continuing Education</w:t>
      </w:r>
      <w:r w:rsidRPr="006E69D6">
        <w:rPr>
          <w:rFonts w:ascii="Times New Roman" w:hAnsi="Times New Roman" w:cs="Times New Roman"/>
          <w:sz w:val="21"/>
        </w:rPr>
        <w:br/>
      </w:r>
      <w:r w:rsidRPr="006E69D6">
        <w:rPr>
          <w:rFonts w:ascii="Times New Roman" w:hAnsi="Times New Roman" w:cs="Times New Roman"/>
          <w:b/>
          <w:bCs/>
          <w:sz w:val="21"/>
        </w:rPr>
        <w:t>Email:</w:t>
      </w:r>
      <w:r w:rsidRPr="006E69D6">
        <w:rPr>
          <w:rFonts w:ascii="Times New Roman" w:hAnsi="Times New Roman" w:cs="Times New Roman"/>
          <w:sz w:val="21"/>
        </w:rPr>
        <w:t xml:space="preserve"> OPDACE@ttuhsc.edu</w:t>
      </w:r>
      <w:r w:rsidRPr="006E69D6">
        <w:rPr>
          <w:rFonts w:ascii="Times New Roman" w:hAnsi="Times New Roman" w:cs="Times New Roman"/>
          <w:sz w:val="21"/>
        </w:rPr>
        <w:br/>
      </w:r>
      <w:r w:rsidRPr="006E69D6">
        <w:rPr>
          <w:rFonts w:ascii="Times New Roman" w:hAnsi="Times New Roman" w:cs="Times New Roman"/>
          <w:b/>
          <w:bCs/>
          <w:sz w:val="21"/>
        </w:rPr>
        <w:t>Phone:</w:t>
      </w:r>
      <w:r w:rsidRPr="006E69D6">
        <w:rPr>
          <w:rFonts w:ascii="Times New Roman" w:hAnsi="Times New Roman" w:cs="Times New Roman"/>
          <w:sz w:val="21"/>
        </w:rPr>
        <w:t xml:space="preserve"> 806-743-2929</w:t>
      </w:r>
    </w:p>
    <w:p w14:paraId="2B261832" w14:textId="77777777" w:rsidR="00466DB5" w:rsidRPr="006E69D6" w:rsidRDefault="00466DB5" w:rsidP="00466DB5">
      <w:pPr>
        <w:tabs>
          <w:tab w:val="left" w:pos="3411"/>
        </w:tabs>
        <w:rPr>
          <w:rFonts w:ascii="Times New Roman" w:hAnsi="Times New Roman" w:cs="Times New Roman"/>
          <w:b/>
          <w:bCs/>
          <w:sz w:val="21"/>
        </w:rPr>
      </w:pPr>
    </w:p>
    <w:p w14:paraId="514DE8EE" w14:textId="4F592D27" w:rsidR="00466DB5" w:rsidRPr="006E69D6" w:rsidRDefault="00466DB5" w:rsidP="00466DB5">
      <w:pPr>
        <w:tabs>
          <w:tab w:val="left" w:pos="3411"/>
        </w:tabs>
        <w:rPr>
          <w:rFonts w:ascii="Times New Roman" w:hAnsi="Times New Roman" w:cs="Times New Roman"/>
          <w:b/>
          <w:bCs/>
          <w:color w:val="FF0000"/>
          <w:sz w:val="21"/>
        </w:rPr>
      </w:pPr>
      <w:r w:rsidRPr="006E69D6">
        <w:rPr>
          <w:rFonts w:ascii="Times New Roman" w:hAnsi="Times New Roman" w:cs="Times New Roman"/>
          <w:b/>
          <w:bCs/>
          <w:color w:val="FF0000"/>
          <w:sz w:val="21"/>
        </w:rPr>
        <w:t>Transcript Information</w:t>
      </w:r>
    </w:p>
    <w:p w14:paraId="34EDC6E8" w14:textId="77777777" w:rsidR="00466DB5" w:rsidRPr="006E69D6" w:rsidRDefault="00466DB5" w:rsidP="00466DB5">
      <w:pPr>
        <w:tabs>
          <w:tab w:val="left" w:pos="3411"/>
        </w:tabs>
        <w:rPr>
          <w:rFonts w:ascii="Times New Roman" w:hAnsi="Times New Roman" w:cs="Times New Roman"/>
          <w:sz w:val="21"/>
        </w:rPr>
      </w:pPr>
      <w:r w:rsidRPr="006E69D6">
        <w:rPr>
          <w:rFonts w:ascii="Times New Roman" w:hAnsi="Times New Roman" w:cs="Times New Roman"/>
          <w:sz w:val="21"/>
        </w:rPr>
        <w:t>The Office of Professional Development and Accredited Continuing Education maintains records of credits earned for eligible activities certified by Texas Tech University Health Sciences Center.</w:t>
      </w:r>
    </w:p>
    <w:p w14:paraId="20F480F5" w14:textId="1F71ED05" w:rsidR="00466DB5" w:rsidRPr="006E69D6" w:rsidRDefault="00466DB5" w:rsidP="00466DB5">
      <w:pPr>
        <w:numPr>
          <w:ilvl w:val="0"/>
          <w:numId w:val="4"/>
        </w:numPr>
        <w:tabs>
          <w:tab w:val="left" w:pos="3411"/>
        </w:tabs>
        <w:rPr>
          <w:rFonts w:ascii="Times New Roman" w:hAnsi="Times New Roman" w:cs="Times New Roman"/>
          <w:sz w:val="21"/>
        </w:rPr>
      </w:pPr>
      <w:r w:rsidRPr="006E69D6">
        <w:rPr>
          <w:rFonts w:ascii="Times New Roman" w:hAnsi="Times New Roman" w:cs="Times New Roman"/>
          <w:b/>
          <w:bCs/>
          <w:sz w:val="21"/>
        </w:rPr>
        <w:t>CloudCME portal:</w:t>
      </w:r>
      <w:r w:rsidRPr="006E69D6">
        <w:rPr>
          <w:rFonts w:ascii="Times New Roman" w:hAnsi="Times New Roman" w:cs="Times New Roman"/>
          <w:sz w:val="21"/>
        </w:rPr>
        <w:t xml:space="preserve"> Select </w:t>
      </w:r>
      <w:r w:rsidRPr="006E69D6">
        <w:rPr>
          <w:rFonts w:ascii="Times New Roman" w:hAnsi="Times New Roman" w:cs="Times New Roman"/>
          <w:b/>
          <w:bCs/>
          <w:sz w:val="21"/>
        </w:rPr>
        <w:t>My CME</w:t>
      </w:r>
      <w:r w:rsidRPr="006E69D6">
        <w:rPr>
          <w:rFonts w:ascii="Times New Roman" w:hAnsi="Times New Roman" w:cs="Times New Roman"/>
          <w:sz w:val="21"/>
        </w:rPr>
        <w:t xml:space="preserve">, then </w:t>
      </w:r>
      <w:r w:rsidRPr="006E69D6">
        <w:rPr>
          <w:rFonts w:ascii="Times New Roman" w:hAnsi="Times New Roman" w:cs="Times New Roman"/>
          <w:b/>
          <w:bCs/>
          <w:sz w:val="21"/>
        </w:rPr>
        <w:t>Transcript</w:t>
      </w:r>
      <w:r w:rsidRPr="006E69D6">
        <w:rPr>
          <w:rFonts w:ascii="Times New Roman" w:hAnsi="Times New Roman" w:cs="Times New Roman"/>
          <w:sz w:val="21"/>
        </w:rPr>
        <w:t xml:space="preserve">, to view, download, or email your transcript. </w:t>
      </w:r>
    </w:p>
    <w:p w14:paraId="5F040634" w14:textId="709E8F96" w:rsidR="00466DB5" w:rsidRPr="006E69D6" w:rsidRDefault="00466DB5" w:rsidP="00466DB5">
      <w:pPr>
        <w:numPr>
          <w:ilvl w:val="0"/>
          <w:numId w:val="4"/>
        </w:numPr>
        <w:tabs>
          <w:tab w:val="left" w:pos="3411"/>
        </w:tabs>
        <w:rPr>
          <w:rFonts w:ascii="Times New Roman" w:hAnsi="Times New Roman" w:cs="Times New Roman"/>
          <w:sz w:val="21"/>
        </w:rPr>
      </w:pPr>
      <w:r w:rsidRPr="006E69D6">
        <w:rPr>
          <w:rFonts w:ascii="Times New Roman" w:hAnsi="Times New Roman" w:cs="Times New Roman"/>
          <w:b/>
          <w:bCs/>
          <w:sz w:val="21"/>
        </w:rPr>
        <w:t>CloudCME mobile app:</w:t>
      </w:r>
      <w:r w:rsidRPr="006E69D6">
        <w:rPr>
          <w:rFonts w:ascii="Times New Roman" w:hAnsi="Times New Roman" w:cs="Times New Roman"/>
          <w:sz w:val="21"/>
        </w:rPr>
        <w:t xml:space="preserve"> Select </w:t>
      </w:r>
      <w:r w:rsidRPr="006E69D6">
        <w:rPr>
          <w:rFonts w:ascii="Times New Roman" w:hAnsi="Times New Roman" w:cs="Times New Roman"/>
          <w:b/>
          <w:bCs/>
          <w:sz w:val="21"/>
        </w:rPr>
        <w:t>My Transcript</w:t>
      </w:r>
      <w:r w:rsidRPr="006E69D6">
        <w:rPr>
          <w:rFonts w:ascii="Times New Roman" w:hAnsi="Times New Roman" w:cs="Times New Roman"/>
          <w:sz w:val="21"/>
        </w:rPr>
        <w:t xml:space="preserve"> to view, print, or email your transcript when available. </w:t>
      </w:r>
    </w:p>
    <w:p w14:paraId="386ED281" w14:textId="55126E33" w:rsidR="00466DB5" w:rsidRPr="006E69D6" w:rsidRDefault="00466DB5" w:rsidP="00466DB5">
      <w:pPr>
        <w:numPr>
          <w:ilvl w:val="0"/>
          <w:numId w:val="4"/>
        </w:numPr>
        <w:tabs>
          <w:tab w:val="left" w:pos="3411"/>
        </w:tabs>
        <w:rPr>
          <w:rFonts w:ascii="Times New Roman" w:hAnsi="Times New Roman" w:cs="Times New Roman"/>
          <w:sz w:val="21"/>
        </w:rPr>
      </w:pPr>
      <w:r w:rsidRPr="006E69D6">
        <w:rPr>
          <w:rFonts w:ascii="Times New Roman" w:hAnsi="Times New Roman" w:cs="Times New Roman"/>
          <w:b/>
          <w:bCs/>
          <w:sz w:val="21"/>
        </w:rPr>
        <w:t>Written requests:</w:t>
      </w:r>
      <w:r w:rsidRPr="006E69D6">
        <w:rPr>
          <w:rFonts w:ascii="Times New Roman" w:hAnsi="Times New Roman" w:cs="Times New Roman"/>
          <w:sz w:val="21"/>
        </w:rPr>
        <w:t xml:space="preserve"> Send your name, mailing address, and requested time period to:</w:t>
      </w:r>
    </w:p>
    <w:p w14:paraId="489CACEB" w14:textId="77777777" w:rsidR="00466DB5" w:rsidRPr="006E69D6" w:rsidRDefault="00466DB5" w:rsidP="00466DB5">
      <w:pPr>
        <w:tabs>
          <w:tab w:val="left" w:pos="3411"/>
        </w:tabs>
        <w:rPr>
          <w:rFonts w:ascii="Times New Roman" w:hAnsi="Times New Roman" w:cs="Times New Roman"/>
          <w:b/>
          <w:bCs/>
          <w:sz w:val="21"/>
        </w:rPr>
      </w:pPr>
    </w:p>
    <w:p w14:paraId="0E8E81FF" w14:textId="76B2E8DF" w:rsidR="00466DB5" w:rsidRPr="006E69D6" w:rsidRDefault="00466DB5" w:rsidP="00466DB5">
      <w:pPr>
        <w:tabs>
          <w:tab w:val="left" w:pos="3411"/>
        </w:tabs>
        <w:rPr>
          <w:rFonts w:ascii="Times New Roman" w:hAnsi="Times New Roman" w:cs="Times New Roman"/>
          <w:sz w:val="21"/>
        </w:rPr>
      </w:pPr>
      <w:r w:rsidRPr="006E69D6">
        <w:rPr>
          <w:rFonts w:ascii="Times New Roman" w:hAnsi="Times New Roman" w:cs="Times New Roman"/>
          <w:b/>
          <w:bCs/>
          <w:sz w:val="21"/>
        </w:rPr>
        <w:t>TTUHSC Office of Professional Development and Accredited Continuing Education</w:t>
      </w:r>
      <w:r w:rsidRPr="006E69D6">
        <w:rPr>
          <w:rFonts w:ascii="Times New Roman" w:hAnsi="Times New Roman" w:cs="Times New Roman"/>
          <w:sz w:val="21"/>
        </w:rPr>
        <w:br/>
        <w:t>3601 4th Street, STOP 7113</w:t>
      </w:r>
      <w:r w:rsidRPr="006E69D6">
        <w:rPr>
          <w:rFonts w:ascii="Times New Roman" w:hAnsi="Times New Roman" w:cs="Times New Roman"/>
          <w:sz w:val="21"/>
        </w:rPr>
        <w:br/>
        <w:t>Lubbock, Texas 79430-7113</w:t>
      </w:r>
    </w:p>
    <w:p w14:paraId="4EB63133" w14:textId="3E8A5495" w:rsidR="00A1793F" w:rsidRPr="00A1793F" w:rsidRDefault="00A1793F" w:rsidP="00A1793F">
      <w:pPr>
        <w:tabs>
          <w:tab w:val="left" w:pos="3411"/>
        </w:tabs>
        <w:rPr>
          <w:rFonts w:ascii="Times New Roman" w:hAnsi="Times New Roman" w:cs="Times New Roman"/>
          <w:sz w:val="20"/>
          <w:szCs w:val="20"/>
        </w:rPr>
      </w:pPr>
      <w:r>
        <w:rPr>
          <w:rFonts w:ascii="Times New Roman" w:hAnsi="Times New Roman" w:cs="Times New Roman"/>
          <w:sz w:val="20"/>
          <w:szCs w:val="20"/>
        </w:rPr>
        <w:tab/>
      </w:r>
    </w:p>
    <w:sectPr w:rsidR="00A1793F" w:rsidRPr="00A1793F" w:rsidSect="00B534DA">
      <w:headerReference w:type="default" r:id="rId18"/>
      <w:pgSz w:w="12240" w:h="15840"/>
      <w:pgMar w:top="-1579" w:right="810" w:bottom="554" w:left="810" w:header="2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B0711" w14:textId="77777777" w:rsidR="00EB2455" w:rsidRDefault="00EB2455">
      <w:r>
        <w:separator/>
      </w:r>
    </w:p>
  </w:endnote>
  <w:endnote w:type="continuationSeparator" w:id="0">
    <w:p w14:paraId="12E3E68A" w14:textId="77777777" w:rsidR="00EB2455" w:rsidRDefault="00EB2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B9C66" w14:textId="77777777" w:rsidR="00EB2455" w:rsidRDefault="00EB2455">
      <w:r>
        <w:separator/>
      </w:r>
    </w:p>
  </w:footnote>
  <w:footnote w:type="continuationSeparator" w:id="0">
    <w:p w14:paraId="1C48BA90" w14:textId="77777777" w:rsidR="00EB2455" w:rsidRDefault="00EB2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1186" w14:textId="48B276BB" w:rsidR="006F4EF2" w:rsidRDefault="00A1793F" w:rsidP="008E639A">
    <w:pPr>
      <w:pStyle w:val="Header"/>
      <w:jc w:val="center"/>
    </w:pPr>
    <w:r>
      <w:rPr>
        <w:noProof/>
      </w:rPr>
      <w:drawing>
        <wp:inline distT="0" distB="0" distL="0" distR="0" wp14:anchorId="0181D036" wp14:editId="2B09B317">
          <wp:extent cx="5162144" cy="725714"/>
          <wp:effectExtent l="0" t="0" r="635" b="0"/>
          <wp:docPr id="1308068963" name="Picture 1" descr="Logo of Texas Tech University Health Sciences Center featuring the university's double T emblem in red and black. The logo represents the institution's branding and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68963" name="Picture 1" descr="Logo of Texas Tech University Health Sciences Center featuring the university's double T emblem in red and black. The logo represents the institution's branding and identity."/>
                  <pic:cNvPicPr/>
                </pic:nvPicPr>
                <pic:blipFill>
                  <a:blip r:embed="rId1">
                    <a:extLst>
                      <a:ext uri="{28A0092B-C50C-407E-A947-70E740481C1C}">
                        <a14:useLocalDpi xmlns:a14="http://schemas.microsoft.com/office/drawing/2010/main" val="0"/>
                      </a:ext>
                    </a:extLst>
                  </a:blip>
                  <a:stretch>
                    <a:fillRect/>
                  </a:stretch>
                </pic:blipFill>
                <pic:spPr>
                  <a:xfrm>
                    <a:off x="0" y="0"/>
                    <a:ext cx="5292876" cy="744093"/>
                  </a:xfrm>
                  <a:prstGeom prst="rect">
                    <a:avLst/>
                  </a:prstGeom>
                </pic:spPr>
              </pic:pic>
            </a:graphicData>
          </a:graphic>
        </wp:inline>
      </w:drawing>
    </w:r>
  </w:p>
  <w:p w14:paraId="523A2A5D" w14:textId="580E6C5D" w:rsidR="00A1793F" w:rsidRPr="00A1793F" w:rsidRDefault="00A1793F" w:rsidP="008E639A">
    <w:pPr>
      <w:pStyle w:val="Header"/>
      <w:jc w:val="center"/>
      <w:rPr>
        <w:rFonts w:ascii="Times New Roman" w:hAnsi="Times New Roman" w:cs="Times New Roman"/>
        <w:b/>
        <w:bCs/>
      </w:rPr>
    </w:pPr>
    <w:r w:rsidRPr="00A1793F">
      <w:rPr>
        <w:rFonts w:ascii="Times New Roman" w:hAnsi="Times New Roman" w:cs="Times New Roman"/>
        <w:b/>
        <w:bCs/>
      </w:rPr>
      <w:t>Office of Professional Development and Accredited Continuing Education</w:t>
    </w:r>
  </w:p>
  <w:p w14:paraId="6876F254" w14:textId="17FFC182" w:rsidR="00A1793F" w:rsidRDefault="00A1793F" w:rsidP="00A17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14BB"/>
    <w:multiLevelType w:val="hybridMultilevel"/>
    <w:tmpl w:val="B1383C8A"/>
    <w:lvl w:ilvl="0" w:tplc="882ECE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13DCE"/>
    <w:multiLevelType w:val="multilevel"/>
    <w:tmpl w:val="AFD6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0050FA"/>
    <w:multiLevelType w:val="multilevel"/>
    <w:tmpl w:val="F6FE169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EF6B96"/>
    <w:multiLevelType w:val="multilevel"/>
    <w:tmpl w:val="5F9A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0952393">
    <w:abstractNumId w:val="0"/>
  </w:num>
  <w:num w:numId="2" w16cid:durableId="1820684722">
    <w:abstractNumId w:val="2"/>
  </w:num>
  <w:num w:numId="3" w16cid:durableId="361521830">
    <w:abstractNumId w:val="1"/>
  </w:num>
  <w:num w:numId="4" w16cid:durableId="936058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12"/>
    <w:rsid w:val="00390FD0"/>
    <w:rsid w:val="00441BCE"/>
    <w:rsid w:val="00466DB5"/>
    <w:rsid w:val="004F1696"/>
    <w:rsid w:val="00551757"/>
    <w:rsid w:val="005C293E"/>
    <w:rsid w:val="006E69D6"/>
    <w:rsid w:val="006F4EF2"/>
    <w:rsid w:val="007C72F6"/>
    <w:rsid w:val="00866F71"/>
    <w:rsid w:val="008C644D"/>
    <w:rsid w:val="009A1170"/>
    <w:rsid w:val="009D6C87"/>
    <w:rsid w:val="00A11812"/>
    <w:rsid w:val="00A1793F"/>
    <w:rsid w:val="00A44E67"/>
    <w:rsid w:val="00AC70C8"/>
    <w:rsid w:val="00B506E7"/>
    <w:rsid w:val="00C0672A"/>
    <w:rsid w:val="00C15C7A"/>
    <w:rsid w:val="00D427E9"/>
    <w:rsid w:val="00E80764"/>
    <w:rsid w:val="00EB2455"/>
    <w:rsid w:val="00EE1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5E332"/>
  <w15:docId w15:val="{79F3F01D-B904-412D-840D-F7BD1169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B506E7"/>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paragraph" w:styleId="Heading2">
    <w:name w:val="heading 2"/>
    <w:basedOn w:val="Normal"/>
    <w:next w:val="Normal"/>
    <w:link w:val="Heading2Char"/>
    <w:qFormat/>
    <w:rsid w:val="00B506E7"/>
    <w:pPr>
      <w:keepNext/>
      <w:spacing w:before="240" w:after="60"/>
      <w:outlineLvl w:val="1"/>
    </w:pPr>
    <w:rPr>
      <w:rFonts w:ascii="Cambria" w:eastAsia="Times New Roman" w:hAnsi="Cambria" w:cs="Times New Roman"/>
      <w:b/>
      <w:bCs/>
      <w:i/>
      <w:iCs/>
      <w:kern w:val="0"/>
      <w:sz w:val="28"/>
      <w:szCs w:val="28"/>
      <w14:ligatures w14:val="none"/>
    </w:rPr>
  </w:style>
  <w:style w:type="paragraph" w:styleId="Heading3">
    <w:name w:val="heading 3"/>
    <w:basedOn w:val="Normal"/>
    <w:next w:val="Normal"/>
    <w:link w:val="Heading3Char"/>
    <w:uiPriority w:val="9"/>
    <w:semiHidden/>
    <w:unhideWhenUsed/>
    <w:qFormat/>
    <w:rsid w:val="00466DB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506E7"/>
    <w:rPr>
      <w:rFonts w:ascii="Tw Cen MT" w:eastAsia="Times New Roman" w:hAnsi="Tw Cen MT" w:cs="Arial"/>
      <w:b/>
      <w:color w:val="7A1F1A"/>
      <w:kern w:val="0"/>
      <w:sz w:val="32"/>
      <w:szCs w:val="20"/>
      <w:shd w:val="clear" w:color="auto" w:fill="FFFFFF"/>
      <w14:ligatures w14:val="none"/>
    </w:rPr>
  </w:style>
  <w:style w:type="character" w:customStyle="1" w:styleId="Heading2Char">
    <w:name w:val="Heading 2 Char"/>
    <w:basedOn w:val="DefaultParagraphFont"/>
    <w:link w:val="Heading2"/>
    <w:rsid w:val="00B506E7"/>
    <w:rPr>
      <w:rFonts w:ascii="Cambria" w:eastAsia="Times New Roman" w:hAnsi="Cambria" w:cs="Times New Roman"/>
      <w:b/>
      <w:bCs/>
      <w:i/>
      <w:iCs/>
      <w:kern w:val="0"/>
      <w:sz w:val="28"/>
      <w:szCs w:val="28"/>
      <w14:ligatures w14:val="none"/>
    </w:rPr>
  </w:style>
  <w:style w:type="character" w:styleId="Hyperlink">
    <w:name w:val="Hyperlink"/>
    <w:basedOn w:val="DefaultParagraphFont"/>
    <w:rsid w:val="00B506E7"/>
    <w:rPr>
      <w:color w:val="0000FF"/>
      <w:u w:val="single"/>
    </w:rPr>
  </w:style>
  <w:style w:type="paragraph" w:styleId="ListParagraph">
    <w:name w:val="List Paragraph"/>
    <w:basedOn w:val="Normal"/>
    <w:uiPriority w:val="1"/>
    <w:qFormat/>
    <w:rsid w:val="00B506E7"/>
    <w:pPr>
      <w:ind w:left="720"/>
      <w:contextualSpacing/>
    </w:pPr>
    <w:rPr>
      <w:rFonts w:ascii="Times New Roman" w:eastAsia="Times New Roman" w:hAnsi="Times New Roman" w:cs="Times New Roman"/>
      <w:kern w:val="0"/>
      <w:sz w:val="22"/>
      <w14:ligatures w14:val="none"/>
    </w:rPr>
  </w:style>
  <w:style w:type="character" w:customStyle="1" w:styleId="Heading3Char">
    <w:name w:val="Heading 3 Char"/>
    <w:basedOn w:val="DefaultParagraphFont"/>
    <w:link w:val="Heading3"/>
    <w:uiPriority w:val="9"/>
    <w:semiHidden/>
    <w:rsid w:val="00466DB5"/>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rsid w:val="00466D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ttuhsc.cloud-cme.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4292</Words>
  <Characters>24466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Quiros, Brandel</cp:lastModifiedBy>
  <cp:revision>2</cp:revision>
  <dcterms:created xsi:type="dcterms:W3CDTF">2026-09-04T20:31:00Z</dcterms:created>
  <dcterms:modified xsi:type="dcterms:W3CDTF">2026-09-04T20:31:00Z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d721569d-2280-4772-9423-6e288feba9bb</vt:lpwstr>
  </property>
  <property fmtid="{D5CDD505-2E9C-101B-9397-08002B2CF9AE}" pid="3" name="MSIP_Label_defa4170-0d19-0005-0004-bc88714345d2_Enabled">
    <vt:lpwstr>true</vt:lpwstr>
  </property>
  <property fmtid="{D5CDD505-2E9C-101B-9397-08002B2CF9AE}" pid="4" name="MSIP_Label_defa4170-0d19-0005-0004-bc88714345d2_SetDate">
    <vt:lpwstr>2026-07-27T19:17:42Z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86d324ff-e680-4bda-8b6b-7293f17b9f30</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